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北京市职业技能鉴定申报表</w:t>
      </w:r>
    </w:p>
    <w:tbl>
      <w:tblPr>
        <w:tblStyle w:val="6"/>
        <w:tblW w:w="91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63"/>
        <w:gridCol w:w="542"/>
        <w:gridCol w:w="1134"/>
        <w:gridCol w:w="756"/>
        <w:gridCol w:w="49"/>
        <w:gridCol w:w="471"/>
        <w:gridCol w:w="990"/>
        <w:gridCol w:w="960"/>
        <w:gridCol w:w="62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45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39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01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照片</w:t>
            </w:r>
          </w:p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二寸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45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739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1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911" w:type="dxa"/>
            <w:vMerge w:val="continue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45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739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201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911" w:type="dxa"/>
            <w:vMerge w:val="continue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84" w:type="dxa"/>
            <w:gridSpan w:val="4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现有职业资格证书职业(工种)名称</w:t>
            </w:r>
          </w:p>
        </w:tc>
        <w:tc>
          <w:tcPr>
            <w:tcW w:w="3288" w:type="dxa"/>
            <w:gridSpan w:val="6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11" w:type="dxa"/>
            <w:vMerge w:val="continue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45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2739" w:type="dxa"/>
            <w:gridSpan w:val="3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>
            <w:pPr>
              <w:spacing w:line="360" w:lineRule="auto"/>
              <w:ind w:left="12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2532" w:type="dxa"/>
            <w:gridSpan w:val="5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11" w:type="dxa"/>
            <w:vMerge w:val="continue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850" w:type="dxa"/>
            <w:gridSpan w:val="3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本职业(工种)工作年限</w:t>
            </w:r>
          </w:p>
        </w:tc>
        <w:tc>
          <w:tcPr>
            <w:tcW w:w="6333" w:type="dxa"/>
            <w:gridSpan w:val="8"/>
            <w:shd w:val="clear" w:color="auto" w:fill="auto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850" w:type="dxa"/>
            <w:gridSpan w:val="3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申报鉴定职业名称</w:t>
            </w:r>
          </w:p>
        </w:tc>
        <w:tc>
          <w:tcPr>
            <w:tcW w:w="3400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劳动关系协调员（师）</w:t>
            </w:r>
          </w:p>
        </w:tc>
        <w:tc>
          <w:tcPr>
            <w:tcW w:w="960" w:type="dxa"/>
            <w:shd w:val="clear" w:color="auto" w:fill="auto"/>
          </w:tcPr>
          <w:p>
            <w:pPr>
              <w:spacing w:line="360" w:lineRule="auto"/>
              <w:ind w:left="162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973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45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鉴定成绩</w:t>
            </w:r>
          </w:p>
        </w:tc>
        <w:tc>
          <w:tcPr>
            <w:tcW w:w="3544" w:type="dxa"/>
            <w:gridSpan w:val="5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理论知识</w:t>
            </w:r>
          </w:p>
        </w:tc>
        <w:tc>
          <w:tcPr>
            <w:tcW w:w="4394" w:type="dxa"/>
            <w:gridSpan w:val="5"/>
            <w:shd w:val="clear" w:color="auto" w:fill="auto"/>
          </w:tcPr>
          <w:p>
            <w:pPr>
              <w:spacing w:line="360" w:lineRule="auto"/>
              <w:ind w:left="42"/>
              <w:rPr>
                <w:sz w:val="24"/>
              </w:rPr>
            </w:pPr>
            <w:r>
              <w:rPr>
                <w:rFonts w:hint="eastAsia"/>
                <w:sz w:val="24"/>
              </w:rPr>
              <w:t>操作技能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308" w:type="dxa"/>
            <w:gridSpan w:val="2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职业资格证书编号</w:t>
            </w:r>
          </w:p>
        </w:tc>
        <w:tc>
          <w:tcPr>
            <w:tcW w:w="6875" w:type="dxa"/>
            <w:gridSpan w:val="9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24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培训简历</w:t>
            </w:r>
          </w:p>
        </w:tc>
        <w:tc>
          <w:tcPr>
            <w:tcW w:w="7938" w:type="dxa"/>
            <w:gridSpan w:val="10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  <w:jc w:val="center"/>
        </w:trPr>
        <w:tc>
          <w:tcPr>
            <w:tcW w:w="124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938" w:type="dxa"/>
            <w:gridSpan w:val="10"/>
            <w:shd w:val="clear" w:color="auto" w:fill="auto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月在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从事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岗位工作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年，累计从事本职业工作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年 。                                    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经办人：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单位盖章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联系电话：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24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本人申报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  由</w:t>
            </w:r>
          </w:p>
        </w:tc>
        <w:tc>
          <w:tcPr>
            <w:tcW w:w="7938" w:type="dxa"/>
            <w:gridSpan w:val="10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本人签字 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24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鉴定机构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7938" w:type="dxa"/>
            <w:gridSpan w:val="10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鉴定机构盖章          年    月    日</w:t>
            </w:r>
          </w:p>
        </w:tc>
      </w:tr>
    </w:tbl>
    <w:p>
      <w:pPr>
        <w:spacing w:line="360" w:lineRule="auto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(北京市职业技能鉴定管理中心制)</w:t>
      </w:r>
    </w:p>
    <w:p>
      <w:pPr>
        <w:spacing w:line="360" w:lineRule="auto"/>
        <w:ind w:firstLine="3360" w:firstLineChars="1400"/>
        <w:jc w:val="both"/>
        <w:rPr>
          <w:sz w:val="24"/>
        </w:rPr>
      </w:pPr>
      <w:r>
        <w:rPr>
          <w:rFonts w:hint="eastAsia"/>
          <w:sz w:val="24"/>
        </w:rPr>
        <w:t>填表说明：</w:t>
      </w: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一、此表应由申请人本人填写，内容要具体、真实，字迹工整。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二、工作经历、培训简历栏，应填写与申报鉴定职业(工种)相对应的工作经历（工作经历填写格式应为“*年*月—*年*月，工作单位，职务或从事岗位”）和接受培训经历，并要注明工作单位和接受培训的机构名称。以工作经历为申报条件报考的考生，须在工作经历上加盖单位公章或人事专用章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三、鉴定成绩栏、职业资格证书编号栏由鉴定机构填写。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四、本表一式两份，一份存入本人档案，一份由鉴定机构保存。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before="156" w:after="156"/>
        <w:jc w:val="both"/>
        <w:rPr>
          <w:rFonts w:hint="eastAsia"/>
          <w:b/>
          <w:sz w:val="32"/>
          <w:szCs w:val="32"/>
          <w:lang w:eastAsia="zh-CN"/>
        </w:rPr>
      </w:pPr>
    </w:p>
    <w:p>
      <w:pPr>
        <w:spacing w:before="156" w:after="156"/>
        <w:ind w:firstLine="1606" w:firstLineChars="500"/>
        <w:jc w:val="both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关于劳动关系协调员报考资料准备说明</w:t>
      </w:r>
    </w:p>
    <w:p>
      <w:pPr>
        <w:pStyle w:val="10"/>
        <w:numPr>
          <w:ilvl w:val="0"/>
          <w:numId w:val="1"/>
        </w:numPr>
        <w:spacing w:before="156" w:after="156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审核所需要的材料</w:t>
      </w:r>
    </w:p>
    <w:p>
      <w:pPr>
        <w:pStyle w:val="10"/>
        <w:numPr>
          <w:ilvl w:val="0"/>
          <w:numId w:val="2"/>
        </w:numPr>
        <w:spacing w:after="0" w:line="360" w:lineRule="auto"/>
        <w:jc w:val="both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hint="eastAsia" w:cs="Times New Roman" w:asciiTheme="minorEastAsia" w:hAnsiTheme="minorEastAsia"/>
          <w:color w:val="333333"/>
          <w:sz w:val="24"/>
          <w:szCs w:val="24"/>
          <w:lang w:eastAsia="zh-CN"/>
        </w:rPr>
        <w:t>职业技能鉴定申报表。（工作经历需要加盖公章）</w:t>
      </w:r>
    </w:p>
    <w:p>
      <w:pPr>
        <w:pStyle w:val="10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考生本人有效身份证件（电子版）。（身份证应该验原件，要是原件不方便交，就交复印件）。</w:t>
      </w:r>
    </w:p>
    <w:p>
      <w:pPr>
        <w:pStyle w:val="10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近期蓝底2寸近期照片电子版，不能修图PS。（</w:t>
      </w:r>
      <w:r>
        <w:rPr>
          <w:rFonts w:hint="eastAsia" w:cs="Times New Roman" w:asciiTheme="minorEastAsia" w:hAnsiTheme="minorEastAsia"/>
          <w:color w:val="333333"/>
          <w:sz w:val="24"/>
          <w:szCs w:val="24"/>
          <w:lang w:eastAsia="zh-CN"/>
        </w:rPr>
        <w:t>文件大小大于40K，小于80K，</w:t>
      </w:r>
      <w:r>
        <w:rPr>
          <w:rFonts w:hint="eastAsia" w:cs="Times New Roman" w:asciiTheme="minorEastAsia" w:hAnsiTheme="minorEastAsia"/>
          <w:b/>
          <w:color w:val="FF0000"/>
          <w:sz w:val="24"/>
          <w:szCs w:val="24"/>
          <w:lang w:eastAsia="zh-CN"/>
        </w:rPr>
        <w:t>以考生身份证号命名</w:t>
      </w:r>
      <w:r>
        <w:rPr>
          <w:rFonts w:hint="eastAsia"/>
          <w:sz w:val="24"/>
          <w:szCs w:val="24"/>
          <w:lang w:eastAsia="zh-CN"/>
        </w:rPr>
        <w:t>）。学历证书电子版扫描件</w:t>
      </w:r>
    </w:p>
    <w:p>
      <w:pPr>
        <w:pStyle w:val="10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学历复印件，</w:t>
      </w:r>
      <w:r>
        <w:rPr>
          <w:rFonts w:hint="eastAsia"/>
          <w:sz w:val="24"/>
          <w:szCs w:val="24"/>
          <w:lang w:eastAsia="zh-CN"/>
        </w:rPr>
        <w:t>学信网《教育部学历证书电子注册备案表》</w:t>
      </w:r>
      <w:r>
        <w:rPr>
          <w:rFonts w:hint="eastAsia"/>
          <w:sz w:val="24"/>
          <w:szCs w:val="24"/>
          <w:lang w:val="en-US" w:eastAsia="zh-CN"/>
        </w:rPr>
        <w:t>鉴定时提供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  <w:lang w:val="en-US" w:eastAsia="zh-CN"/>
        </w:rPr>
        <w:t>学信网</w:t>
      </w:r>
      <w:r>
        <w:rPr>
          <w:rFonts w:hint="eastAsia"/>
          <w:sz w:val="24"/>
          <w:szCs w:val="24"/>
          <w:lang w:eastAsia="zh-CN"/>
        </w:rPr>
        <w:t>查不到的需要提供</w:t>
      </w:r>
      <w:r>
        <w:rPr>
          <w:rFonts w:hint="eastAsia"/>
          <w:sz w:val="24"/>
          <w:szCs w:val="24"/>
          <w:lang w:val="en-US" w:eastAsia="zh-CN"/>
        </w:rPr>
        <w:t>学历</w:t>
      </w:r>
      <w:r>
        <w:rPr>
          <w:rFonts w:hint="eastAsia"/>
          <w:sz w:val="24"/>
          <w:szCs w:val="24"/>
          <w:lang w:eastAsia="zh-CN"/>
        </w:rPr>
        <w:t>认证。</w:t>
      </w:r>
    </w:p>
    <w:p>
      <w:pPr>
        <w:pStyle w:val="10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cs="Times New Roman" w:asciiTheme="minorEastAsia" w:hAnsiTheme="minorEastAsia"/>
          <w:color w:val="333333"/>
          <w:sz w:val="24"/>
          <w:szCs w:val="24"/>
          <w:lang w:eastAsia="zh-CN"/>
        </w:rPr>
      </w:pPr>
      <w:r>
        <w:rPr>
          <w:rFonts w:hint="eastAsia" w:cs="Times New Roman" w:asciiTheme="minorEastAsia" w:hAnsiTheme="minorEastAsia"/>
          <w:color w:val="333333"/>
          <w:sz w:val="24"/>
          <w:szCs w:val="24"/>
          <w:lang w:eastAsia="zh-CN"/>
        </w:rPr>
        <w:t>考生的原等级职业资格证书原件或可在</w:t>
      </w:r>
      <w:r>
        <w:rPr>
          <w:rFonts w:hint="eastAsia" w:asciiTheme="minorEastAsia" w:hAnsiTheme="minorEastAsia"/>
          <w:sz w:val="24"/>
          <w:szCs w:val="24"/>
          <w:lang w:eastAsia="zh-CN"/>
        </w:rPr>
        <w:t>“国家职业资格工作网”、“北京市职业技能鉴定网上服务平台”查询到的证书号（可打印查询截图）</w:t>
      </w:r>
      <w:r>
        <w:rPr>
          <w:rFonts w:hint="eastAsia" w:cs="Times New Roman" w:asciiTheme="minorEastAsia" w:hAnsiTheme="minorEastAsia"/>
          <w:color w:val="333333"/>
          <w:sz w:val="24"/>
          <w:szCs w:val="24"/>
          <w:lang w:eastAsia="zh-CN"/>
        </w:rPr>
        <w:t>，查询不到的必须提交原件。</w:t>
      </w:r>
    </w:p>
    <w:p>
      <w:pPr>
        <w:pStyle w:val="10"/>
        <w:shd w:val="clear" w:color="auto" w:fill="FFFFFF"/>
        <w:spacing w:line="456" w:lineRule="auto"/>
        <w:rPr>
          <w:rFonts w:cs="Times New Roman" w:asciiTheme="minorEastAsia" w:hAnsiTheme="minorEastAsia"/>
          <w:b/>
          <w:color w:val="333333"/>
          <w:sz w:val="28"/>
          <w:szCs w:val="28"/>
          <w:lang w:eastAsia="zh-CN"/>
        </w:rPr>
      </w:pPr>
      <w:r>
        <w:rPr>
          <w:rFonts w:hint="eastAsia" w:cs="Times New Roman" w:asciiTheme="minorEastAsia" w:hAnsiTheme="minorEastAsia"/>
          <w:b/>
          <w:color w:val="333333"/>
          <w:sz w:val="28"/>
          <w:szCs w:val="28"/>
          <w:lang w:eastAsia="zh-CN"/>
        </w:rPr>
        <w:t>备注：1.2.需要提交纸质的材料。3.4.5.6.直接提交电子版资料就可以。</w:t>
      </w:r>
    </w:p>
    <w:p>
      <w:pPr>
        <w:pStyle w:val="10"/>
        <w:shd w:val="clear" w:color="auto" w:fill="FFFFFF"/>
        <w:spacing w:line="456" w:lineRule="auto"/>
        <w:jc w:val="both"/>
        <w:rPr>
          <w:rFonts w:hint="eastAsia" w:cs="Times New Roman" w:asciiTheme="minorEastAsia" w:hAnsiTheme="minorEastAsia"/>
          <w:b/>
          <w:color w:val="333333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/>
          <w:b/>
          <w:color w:val="333333"/>
          <w:sz w:val="28"/>
          <w:szCs w:val="28"/>
          <w:lang w:val="en-US" w:eastAsia="zh-CN"/>
        </w:rPr>
        <w:t>联系电话：010-68637969 联系人：董老师、张老师</w:t>
      </w:r>
    </w:p>
    <w:p>
      <w:pPr>
        <w:pStyle w:val="10"/>
        <w:shd w:val="clear" w:color="auto" w:fill="FFFFFF"/>
        <w:spacing w:line="456" w:lineRule="auto"/>
        <w:jc w:val="both"/>
        <w:rPr>
          <w:rFonts w:hint="eastAsia" w:cs="Times New Roman" w:asciiTheme="minorEastAsia" w:hAnsiTheme="minorEastAsia"/>
          <w:b/>
          <w:color w:val="333333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/>
          <w:b/>
          <w:color w:val="333333"/>
          <w:sz w:val="28"/>
          <w:szCs w:val="28"/>
          <w:lang w:val="en-US" w:eastAsia="zh-CN"/>
        </w:rPr>
        <w:t>纸质版资料寄送地址：北京市西城区陶然亭路53号北京市工会干部学院 收件人：张金英13146399448</w:t>
      </w:r>
    </w:p>
    <w:p>
      <w:pPr>
        <w:pStyle w:val="10"/>
        <w:shd w:val="clear" w:color="auto" w:fill="FFFFFF"/>
        <w:spacing w:line="456" w:lineRule="auto"/>
        <w:jc w:val="both"/>
        <w:rPr>
          <w:rFonts w:hint="eastAsia" w:cs="Times New Roman" w:asciiTheme="minorEastAsia" w:hAnsiTheme="minorEastAsia"/>
          <w:b/>
          <w:color w:val="333333"/>
          <w:sz w:val="28"/>
          <w:szCs w:val="28"/>
          <w:lang w:eastAsia="zh-CN"/>
        </w:rPr>
      </w:pPr>
      <w:r>
        <w:rPr>
          <w:rFonts w:hint="eastAsia" w:cs="Times New Roman" w:asciiTheme="minorEastAsia" w:hAnsiTheme="minorEastAsia"/>
          <w:b/>
          <w:color w:val="333333"/>
          <w:sz w:val="28"/>
          <w:szCs w:val="28"/>
          <w:lang w:val="en-US" w:eastAsia="zh-CN"/>
        </w:rPr>
        <w:t>电子版资料发送邮箱：cn12351@126.com</w:t>
      </w:r>
      <w:r>
        <w:rPr>
          <w:rFonts w:hint="eastAsia" w:cs="Times New Roman" w:asciiTheme="minorEastAsia" w:hAnsiTheme="minorEastAsia"/>
          <w:b/>
          <w:color w:val="333333"/>
          <w:sz w:val="28"/>
          <w:szCs w:val="28"/>
          <w:lang w:eastAsia="zh-CN"/>
        </w:rPr>
        <w:t xml:space="preserve">    </w:t>
      </w:r>
    </w:p>
    <w:p>
      <w:pPr>
        <w:pStyle w:val="10"/>
        <w:shd w:val="clear" w:color="auto" w:fill="FFFFFF"/>
        <w:spacing w:line="456" w:lineRule="auto"/>
        <w:ind w:left="1080" w:firstLine="422" w:firstLineChars="150"/>
        <w:jc w:val="center"/>
        <w:rPr>
          <w:rFonts w:hint="eastAsia" w:cs="Times New Roman" w:asciiTheme="minorEastAsia" w:hAnsiTheme="minorEastAsia"/>
          <w:b/>
          <w:color w:val="333333"/>
          <w:sz w:val="28"/>
          <w:szCs w:val="28"/>
          <w:lang w:eastAsia="zh-CN"/>
        </w:rPr>
      </w:pPr>
      <w:r>
        <w:rPr>
          <w:rFonts w:hint="eastAsia" w:cs="Times New Roman" w:asciiTheme="minorEastAsia" w:hAnsiTheme="minorEastAsia"/>
          <w:b/>
          <w:color w:val="333333"/>
          <w:sz w:val="28"/>
          <w:szCs w:val="28"/>
          <w:lang w:eastAsia="zh-CN"/>
        </w:rPr>
        <w:t xml:space="preserve">        </w:t>
      </w:r>
    </w:p>
    <w:p>
      <w:pPr>
        <w:pStyle w:val="10"/>
        <w:shd w:val="clear" w:color="auto" w:fill="FFFFFF"/>
        <w:spacing w:line="456" w:lineRule="auto"/>
        <w:ind w:left="0" w:leftChars="0" w:firstLine="281" w:firstLineChars="100"/>
        <w:jc w:val="both"/>
        <w:rPr>
          <w:rFonts w:hint="eastAsia" w:cs="Times New Roman" w:asciiTheme="minorEastAsia" w:hAnsiTheme="minorEastAsia"/>
          <w:b/>
          <w:color w:val="333333"/>
          <w:sz w:val="28"/>
          <w:szCs w:val="28"/>
          <w:lang w:eastAsia="zh-CN"/>
        </w:rPr>
      </w:pPr>
    </w:p>
    <w:p>
      <w:pPr>
        <w:pStyle w:val="10"/>
        <w:shd w:val="clear" w:color="auto" w:fill="FFFFFF"/>
        <w:spacing w:line="456" w:lineRule="auto"/>
        <w:ind w:firstLine="3935" w:firstLineChars="1400"/>
        <w:jc w:val="both"/>
        <w:rPr>
          <w:rFonts w:hint="eastAsia" w:cs="Times New Roman" w:asciiTheme="minorEastAsia" w:hAnsiTheme="minorEastAsia"/>
          <w:b/>
          <w:color w:val="333333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/>
          <w:b/>
          <w:color w:val="333333"/>
          <w:sz w:val="28"/>
          <w:szCs w:val="28"/>
          <w:lang w:val="en-US" w:eastAsia="zh-CN"/>
        </w:rPr>
        <w:t>北京市工会干部学院培训中心</w:t>
      </w:r>
    </w:p>
    <w:p>
      <w:pPr>
        <w:pStyle w:val="10"/>
        <w:shd w:val="clear" w:color="auto" w:fill="FFFFFF"/>
        <w:spacing w:line="456" w:lineRule="auto"/>
        <w:ind w:firstLine="4498" w:firstLineChars="1600"/>
        <w:jc w:val="both"/>
        <w:rPr>
          <w:rFonts w:hint="eastAsia" w:cs="宋体" w:asciiTheme="minorEastAsia" w:hAnsiTheme="minorEastAsia"/>
          <w:b/>
          <w:color w:val="333333"/>
          <w:sz w:val="28"/>
          <w:szCs w:val="28"/>
          <w:lang w:eastAsia="zh-CN"/>
        </w:rPr>
      </w:pPr>
      <w:r>
        <w:rPr>
          <w:rFonts w:hint="eastAsia" w:cs="Times New Roman" w:asciiTheme="minorEastAsia" w:hAnsiTheme="minorEastAsia"/>
          <w:b/>
          <w:color w:val="333333"/>
          <w:sz w:val="28"/>
          <w:szCs w:val="28"/>
          <w:lang w:eastAsia="zh-CN"/>
        </w:rPr>
        <w:t>2018年9月17日</w:t>
      </w:r>
    </w:p>
    <w:p/>
    <w:p/>
    <w:p>
      <w:pPr>
        <w:spacing w:line="64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64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 xml:space="preserve">   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劳动关系协调员（师)国家职业资格申报条件</w:t>
      </w:r>
    </w:p>
    <w:p>
      <w:pPr>
        <w:rPr>
          <w:rFonts w:ascii="楷体" w:hAnsi="楷体" w:eastAsia="楷体"/>
          <w:b/>
          <w:sz w:val="28"/>
          <w:szCs w:val="28"/>
        </w:rPr>
      </w:pPr>
    </w:p>
    <w:p>
      <w:pPr>
        <w:spacing w:line="360" w:lineRule="auto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相关专业指：劳动与社会保障、人力资源管理、劳动经济、社会工作、法学等。</w:t>
      </w:r>
    </w:p>
    <w:p>
      <w:pPr>
        <w:spacing w:line="360" w:lineRule="auto"/>
        <w:rPr>
          <w:rFonts w:ascii="楷体" w:hAnsi="楷体" w:eastAsia="楷体"/>
          <w:b/>
          <w:sz w:val="24"/>
        </w:rPr>
      </w:pPr>
    </w:p>
    <w:p>
      <w:pPr>
        <w:numPr>
          <w:ilvl w:val="0"/>
          <w:numId w:val="3"/>
        </w:numPr>
        <w:spacing w:line="360" w:lineRule="auto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劳动关系协调员（国家职业资格三级），具有以下条件之一者：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1.连续从事本职业工作 6 年以上；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2.具有本专业或相关专业大学专科及以上学历证书；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3.具有其相关专业大学专科及以上学历证书，经本职业三级正规培训达到规定标准时数。</w:t>
      </w:r>
    </w:p>
    <w:p>
      <w:pPr>
        <w:spacing w:line="360" w:lineRule="auto"/>
        <w:rPr>
          <w:rFonts w:ascii="楷体" w:hAnsi="楷体" w:eastAsia="楷体"/>
          <w:sz w:val="24"/>
        </w:rPr>
      </w:pPr>
    </w:p>
    <w:p>
      <w:pPr>
        <w:numPr>
          <w:ilvl w:val="0"/>
          <w:numId w:val="3"/>
        </w:numPr>
        <w:spacing w:line="360" w:lineRule="auto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劳动关系协调师（国家职业资格二级），具有以下条件之一者：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1</w:t>
      </w:r>
      <w:r>
        <w:rPr>
          <w:rFonts w:hint="eastAsia" w:ascii="楷体" w:hAnsi="楷体" w:eastAsia="楷体"/>
          <w:sz w:val="24"/>
        </w:rPr>
        <w:t>、连续从事本职工作</w:t>
      </w:r>
      <w:r>
        <w:rPr>
          <w:rFonts w:ascii="楷体" w:hAnsi="楷体" w:eastAsia="楷体"/>
          <w:sz w:val="24"/>
        </w:rPr>
        <w:t>13</w:t>
      </w:r>
      <w:r>
        <w:rPr>
          <w:rFonts w:hint="eastAsia" w:ascii="楷体" w:hAnsi="楷体" w:eastAsia="楷体"/>
          <w:sz w:val="24"/>
        </w:rPr>
        <w:t>年以上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2</w:t>
      </w:r>
      <w:r>
        <w:rPr>
          <w:rFonts w:hint="eastAsia" w:ascii="楷体" w:hAnsi="楷体" w:eastAsia="楷体"/>
          <w:sz w:val="24"/>
        </w:rPr>
        <w:t>、取得本职业三级职业资格证书后，连续从事本职业工作</w:t>
      </w:r>
      <w:r>
        <w:rPr>
          <w:rFonts w:ascii="楷体" w:hAnsi="楷体" w:eastAsia="楷体"/>
          <w:sz w:val="24"/>
        </w:rPr>
        <w:t>5</w:t>
      </w:r>
      <w:r>
        <w:rPr>
          <w:rFonts w:hint="eastAsia" w:ascii="楷体" w:hAnsi="楷体" w:eastAsia="楷体"/>
          <w:sz w:val="24"/>
        </w:rPr>
        <w:t>年以上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3</w:t>
      </w:r>
      <w:r>
        <w:rPr>
          <w:rFonts w:hint="eastAsia" w:ascii="楷体" w:hAnsi="楷体" w:eastAsia="楷体"/>
          <w:sz w:val="24"/>
        </w:rPr>
        <w:t>、取得本职业三级职业资格证书后，连续从事本职业工作</w:t>
      </w:r>
      <w:r>
        <w:rPr>
          <w:rFonts w:ascii="楷体" w:hAnsi="楷体" w:eastAsia="楷体"/>
          <w:sz w:val="24"/>
        </w:rPr>
        <w:t>4</w:t>
      </w:r>
      <w:r>
        <w:rPr>
          <w:rFonts w:hint="eastAsia" w:ascii="楷体" w:hAnsi="楷体" w:eastAsia="楷体"/>
          <w:sz w:val="24"/>
        </w:rPr>
        <w:t>年以上，并经过本职业专业二级正规资格培训达到标准课时数，取得结业证书者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4</w:t>
      </w:r>
      <w:r>
        <w:rPr>
          <w:rFonts w:hint="eastAsia" w:ascii="楷体" w:hAnsi="楷体" w:eastAsia="楷体"/>
          <w:sz w:val="24"/>
        </w:rPr>
        <w:t>、取得本专业或相关专业大学本科学历证书后，连续从事本职业工作</w:t>
      </w:r>
      <w:r>
        <w:rPr>
          <w:rFonts w:ascii="楷体" w:hAnsi="楷体" w:eastAsia="楷体"/>
          <w:sz w:val="24"/>
        </w:rPr>
        <w:t>5</w:t>
      </w:r>
      <w:r>
        <w:rPr>
          <w:rFonts w:hint="eastAsia" w:ascii="楷体" w:hAnsi="楷体" w:eastAsia="楷体"/>
          <w:sz w:val="24"/>
        </w:rPr>
        <w:t>年以上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5</w:t>
      </w:r>
      <w:r>
        <w:rPr>
          <w:rFonts w:hint="eastAsia" w:ascii="楷体" w:hAnsi="楷体" w:eastAsia="楷体"/>
          <w:sz w:val="24"/>
        </w:rPr>
        <w:t>、取得本专业或相关专业大学本科学历证书后，取得本职业三级职业资格证书后，连续从事本职业工作</w:t>
      </w:r>
      <w:r>
        <w:rPr>
          <w:rFonts w:ascii="楷体" w:hAnsi="楷体" w:eastAsia="楷体"/>
          <w:sz w:val="24"/>
        </w:rPr>
        <w:t>4</w:t>
      </w:r>
      <w:r>
        <w:rPr>
          <w:rFonts w:hint="eastAsia" w:ascii="楷体" w:hAnsi="楷体" w:eastAsia="楷体"/>
          <w:sz w:val="24"/>
        </w:rPr>
        <w:t>年以上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6</w:t>
      </w:r>
      <w:r>
        <w:rPr>
          <w:rFonts w:hint="eastAsia" w:ascii="楷体" w:hAnsi="楷体" w:eastAsia="楷体"/>
          <w:sz w:val="24"/>
        </w:rPr>
        <w:t>、具有本专业或相关专业大学本科学历证书后，取得本职业三级职业资格证书后，连续从事本职业工作</w:t>
      </w:r>
      <w:r>
        <w:rPr>
          <w:rFonts w:ascii="楷体" w:hAnsi="楷体" w:eastAsia="楷体"/>
          <w:sz w:val="24"/>
        </w:rPr>
        <w:t>3</w:t>
      </w:r>
      <w:r>
        <w:rPr>
          <w:rFonts w:hint="eastAsia" w:ascii="楷体" w:hAnsi="楷体" w:eastAsia="楷体"/>
          <w:sz w:val="24"/>
        </w:rPr>
        <w:t>年以上，经本职业二级正规培训达到标准课时数，取得结业证书者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7</w:t>
      </w:r>
      <w:r>
        <w:rPr>
          <w:rFonts w:hint="eastAsia" w:ascii="楷体" w:hAnsi="楷体" w:eastAsia="楷体"/>
          <w:sz w:val="24"/>
        </w:rPr>
        <w:t>、取得硕士研究生及以上学历证书后，连续从事本职业工作</w:t>
      </w:r>
      <w:r>
        <w:rPr>
          <w:rFonts w:ascii="楷体" w:hAnsi="楷体" w:eastAsia="楷体"/>
          <w:sz w:val="24"/>
        </w:rPr>
        <w:t>2</w:t>
      </w:r>
      <w:r>
        <w:rPr>
          <w:rFonts w:hint="eastAsia" w:ascii="楷体" w:hAnsi="楷体" w:eastAsia="楷体"/>
          <w:sz w:val="24"/>
        </w:rPr>
        <w:t>年以上</w:t>
      </w:r>
    </w:p>
    <w:p>
      <w:pPr>
        <w:spacing w:line="360" w:lineRule="auto"/>
        <w:rPr>
          <w:rFonts w:ascii="楷体" w:hAnsi="楷体" w:eastAsia="楷体"/>
          <w:sz w:val="24"/>
        </w:rPr>
      </w:pPr>
    </w:p>
    <w:p>
      <w:pPr>
        <w:spacing w:line="360" w:lineRule="auto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（三）劳动关系高级师（一级），具有以下条件之一者：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1</w:t>
      </w:r>
      <w:r>
        <w:rPr>
          <w:rFonts w:hint="eastAsia" w:ascii="楷体" w:hAnsi="楷体" w:eastAsia="楷体"/>
          <w:sz w:val="24"/>
        </w:rPr>
        <w:t>、连续从事本职业工作</w:t>
      </w:r>
      <w:r>
        <w:rPr>
          <w:rFonts w:ascii="楷体" w:hAnsi="楷体" w:eastAsia="楷体"/>
          <w:sz w:val="24"/>
        </w:rPr>
        <w:t>19</w:t>
      </w:r>
      <w:r>
        <w:rPr>
          <w:rFonts w:hint="eastAsia" w:ascii="楷体" w:hAnsi="楷体" w:eastAsia="楷体"/>
          <w:sz w:val="24"/>
        </w:rPr>
        <w:t>年以上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2</w:t>
      </w:r>
      <w:r>
        <w:rPr>
          <w:rFonts w:hint="eastAsia" w:ascii="楷体" w:hAnsi="楷体" w:eastAsia="楷体"/>
          <w:sz w:val="24"/>
        </w:rPr>
        <w:t>、取得本职业二级职业资格证书后，连续从事本职业工作</w:t>
      </w:r>
      <w:r>
        <w:rPr>
          <w:rFonts w:ascii="楷体" w:hAnsi="楷体" w:eastAsia="楷体"/>
          <w:sz w:val="24"/>
        </w:rPr>
        <w:t>4</w:t>
      </w:r>
      <w:r>
        <w:rPr>
          <w:rFonts w:hint="eastAsia" w:ascii="楷体" w:hAnsi="楷体" w:eastAsia="楷体"/>
          <w:sz w:val="24"/>
        </w:rPr>
        <w:t>年以上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3</w:t>
      </w:r>
      <w:r>
        <w:rPr>
          <w:rFonts w:hint="eastAsia" w:ascii="楷体" w:hAnsi="楷体" w:eastAsia="楷体"/>
          <w:sz w:val="24"/>
        </w:rPr>
        <w:t>、取得本职业二级职业资格证书后，连续从事本职业工作</w:t>
      </w:r>
      <w:r>
        <w:rPr>
          <w:rFonts w:ascii="楷体" w:hAnsi="楷体" w:eastAsia="楷体"/>
          <w:sz w:val="24"/>
        </w:rPr>
        <w:t>3</w:t>
      </w:r>
      <w:r>
        <w:rPr>
          <w:rFonts w:hint="eastAsia" w:ascii="楷体" w:hAnsi="楷体" w:eastAsia="楷体"/>
          <w:sz w:val="24"/>
        </w:rPr>
        <w:t>年以上，经本职业一级正规资格培训达到标准课时数，取得结业证书者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4</w:t>
      </w:r>
      <w:r>
        <w:rPr>
          <w:rFonts w:hint="eastAsia" w:ascii="楷体" w:hAnsi="楷体" w:eastAsia="楷体"/>
          <w:sz w:val="24"/>
        </w:rPr>
        <w:t>、取得大学本科学历证书后，连续从事本职业或相关专业工作</w:t>
      </w:r>
      <w:r>
        <w:rPr>
          <w:rFonts w:ascii="楷体" w:hAnsi="楷体" w:eastAsia="楷体"/>
          <w:sz w:val="24"/>
        </w:rPr>
        <w:t>13</w:t>
      </w:r>
      <w:r>
        <w:rPr>
          <w:rFonts w:hint="eastAsia" w:ascii="楷体" w:hAnsi="楷体" w:eastAsia="楷体"/>
          <w:sz w:val="24"/>
        </w:rPr>
        <w:t>年以上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5</w:t>
      </w:r>
      <w:r>
        <w:rPr>
          <w:rFonts w:hint="eastAsia" w:ascii="楷体" w:hAnsi="楷体" w:eastAsia="楷体"/>
          <w:sz w:val="24"/>
        </w:rPr>
        <w:t>、具有硕士、博士研究生学历证书，连续从事本职业或相关专业工作</w:t>
      </w:r>
      <w:r>
        <w:rPr>
          <w:rFonts w:ascii="楷体" w:hAnsi="楷体" w:eastAsia="楷体"/>
          <w:sz w:val="24"/>
        </w:rPr>
        <w:t>10</w:t>
      </w:r>
      <w:r>
        <w:rPr>
          <w:rFonts w:hint="eastAsia" w:ascii="楷体" w:hAnsi="楷体" w:eastAsia="楷体"/>
          <w:sz w:val="24"/>
        </w:rPr>
        <w:t>年以上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6</w:t>
      </w:r>
      <w:r>
        <w:rPr>
          <w:rFonts w:hint="eastAsia" w:ascii="楷体" w:hAnsi="楷体" w:eastAsia="楷体"/>
          <w:sz w:val="24"/>
        </w:rPr>
        <w:t>、具有本专业或相关专业硕士研究生学历证书，连续从事本职业工作</w:t>
      </w:r>
      <w:r>
        <w:rPr>
          <w:rFonts w:ascii="楷体" w:hAnsi="楷体" w:eastAsia="楷体"/>
          <w:sz w:val="24"/>
        </w:rPr>
        <w:t>7</w:t>
      </w:r>
      <w:r>
        <w:rPr>
          <w:rFonts w:hint="eastAsia" w:ascii="楷体" w:hAnsi="楷体" w:eastAsia="楷体"/>
          <w:sz w:val="24"/>
        </w:rPr>
        <w:t>年以上</w:t>
      </w:r>
    </w:p>
    <w:p>
      <w:pPr>
        <w:spacing w:line="360" w:lineRule="auto"/>
        <w:rPr>
          <w:rFonts w:ascii="仿宋" w:hAnsi="仿宋" w:eastAsia="仿宋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楷体" w:hAnsi="楷体" w:eastAsia="楷体"/>
          <w:sz w:val="24"/>
        </w:rPr>
        <w:t>7</w:t>
      </w:r>
      <w:r>
        <w:rPr>
          <w:rFonts w:hint="eastAsia" w:ascii="楷体" w:hAnsi="楷体" w:eastAsia="楷体"/>
          <w:sz w:val="24"/>
        </w:rPr>
        <w:t>、具有本专业或相关专业博士研究生学历证书后，连续从事本职业工作</w:t>
      </w:r>
      <w:r>
        <w:rPr>
          <w:rFonts w:ascii="楷体" w:hAnsi="楷体" w:eastAsia="楷体"/>
          <w:sz w:val="24"/>
        </w:rPr>
        <w:t>5</w:t>
      </w:r>
    </w:p>
    <w:p/>
    <w:sectPr>
      <w:footerReference r:id="rId3" w:type="even"/>
      <w:pgSz w:w="11906" w:h="16838"/>
      <w:pgMar w:top="567" w:right="1588" w:bottom="28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152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76DB"/>
    <w:multiLevelType w:val="multilevel"/>
    <w:tmpl w:val="2D1076DB"/>
    <w:lvl w:ilvl="0" w:tentative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8" w:hanging="420"/>
      </w:pPr>
    </w:lvl>
    <w:lvl w:ilvl="2" w:tentative="0">
      <w:start w:val="1"/>
      <w:numFmt w:val="lowerRoman"/>
      <w:lvlText w:val="%3."/>
      <w:lvlJc w:val="right"/>
      <w:pPr>
        <w:ind w:left="1828" w:hanging="420"/>
      </w:pPr>
    </w:lvl>
    <w:lvl w:ilvl="3" w:tentative="0">
      <w:start w:val="1"/>
      <w:numFmt w:val="decimal"/>
      <w:lvlText w:val="%4."/>
      <w:lvlJc w:val="left"/>
      <w:pPr>
        <w:ind w:left="2248" w:hanging="420"/>
      </w:pPr>
    </w:lvl>
    <w:lvl w:ilvl="4" w:tentative="0">
      <w:start w:val="1"/>
      <w:numFmt w:val="lowerLetter"/>
      <w:lvlText w:val="%5)"/>
      <w:lvlJc w:val="left"/>
      <w:pPr>
        <w:ind w:left="2668" w:hanging="420"/>
      </w:pPr>
    </w:lvl>
    <w:lvl w:ilvl="5" w:tentative="0">
      <w:start w:val="1"/>
      <w:numFmt w:val="lowerRoman"/>
      <w:lvlText w:val="%6."/>
      <w:lvlJc w:val="right"/>
      <w:pPr>
        <w:ind w:left="3088" w:hanging="420"/>
      </w:pPr>
    </w:lvl>
    <w:lvl w:ilvl="6" w:tentative="0">
      <w:start w:val="1"/>
      <w:numFmt w:val="decimal"/>
      <w:lvlText w:val="%7."/>
      <w:lvlJc w:val="left"/>
      <w:pPr>
        <w:ind w:left="3508" w:hanging="420"/>
      </w:pPr>
    </w:lvl>
    <w:lvl w:ilvl="7" w:tentative="0">
      <w:start w:val="1"/>
      <w:numFmt w:val="lowerLetter"/>
      <w:lvlText w:val="%8)"/>
      <w:lvlJc w:val="left"/>
      <w:pPr>
        <w:ind w:left="3928" w:hanging="420"/>
      </w:pPr>
    </w:lvl>
    <w:lvl w:ilvl="8" w:tentative="0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57E4B16F"/>
    <w:multiLevelType w:val="singleLevel"/>
    <w:tmpl w:val="57E4B16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6F525972"/>
    <w:multiLevelType w:val="multilevel"/>
    <w:tmpl w:val="6F52597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04"/>
    <w:rsid w:val="003A3144"/>
    <w:rsid w:val="003F3ED8"/>
    <w:rsid w:val="00417980"/>
    <w:rsid w:val="00427A4E"/>
    <w:rsid w:val="00517993"/>
    <w:rsid w:val="0078045A"/>
    <w:rsid w:val="00872638"/>
    <w:rsid w:val="00AA5050"/>
    <w:rsid w:val="00AD58CA"/>
    <w:rsid w:val="00AE3C0A"/>
    <w:rsid w:val="00B3167B"/>
    <w:rsid w:val="00B74D7D"/>
    <w:rsid w:val="00BD3361"/>
    <w:rsid w:val="00C11704"/>
    <w:rsid w:val="00C41EE8"/>
    <w:rsid w:val="00CA00A5"/>
    <w:rsid w:val="00CD2C85"/>
    <w:rsid w:val="00DC7194"/>
    <w:rsid w:val="00DF075D"/>
    <w:rsid w:val="00E001A8"/>
    <w:rsid w:val="00F638FC"/>
    <w:rsid w:val="00F72E83"/>
    <w:rsid w:val="0BAE62C4"/>
    <w:rsid w:val="0F035633"/>
    <w:rsid w:val="11D55FFF"/>
    <w:rsid w:val="22575492"/>
    <w:rsid w:val="3599518A"/>
    <w:rsid w:val="3B115497"/>
    <w:rsid w:val="47A415FB"/>
    <w:rsid w:val="5C6C0655"/>
    <w:rsid w:val="5E9415E9"/>
    <w:rsid w:val="6B8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123</Words>
  <Characters>705</Characters>
  <Lines>5</Lines>
  <Paragraphs>1</Paragraphs>
  <TotalTime>0</TotalTime>
  <ScaleCrop>false</ScaleCrop>
  <LinksUpToDate>false</LinksUpToDate>
  <CharactersWithSpaces>827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2018-09-01T06:28:00Z</dcterms:created>
  <dc:creator>limuyun</dc:creator>
  <cp:lastModifiedBy>赵江萍</cp:lastModifiedBy>
  <cp:lastPrinted>2018-10-16T14:43:00Z</cp:lastPrinted>
  <dcterms:modified xsi:type="dcterms:W3CDTF">2019-02-25T02:03:20Z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