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BB6" w:rsidRPr="00234BB6" w:rsidRDefault="00234BB6" w:rsidP="00234BB6">
      <w:pPr>
        <w:widowControl/>
        <w:jc w:val="center"/>
        <w:rPr>
          <w:rFonts w:ascii="宋体" w:eastAsia="宋体" w:hAnsi="宋体" w:cs="宋体"/>
          <w:color w:val="000000"/>
          <w:kern w:val="0"/>
          <w:sz w:val="24"/>
          <w:szCs w:val="24"/>
        </w:rPr>
      </w:pPr>
      <w:r w:rsidRPr="00234BB6">
        <w:rPr>
          <w:rFonts w:ascii="宋体" w:eastAsia="宋体" w:hAnsi="宋体" w:cs="宋体" w:hint="eastAsia"/>
          <w:b/>
          <w:color w:val="000000"/>
          <w:kern w:val="0"/>
          <w:sz w:val="44"/>
          <w:szCs w:val="44"/>
        </w:rPr>
        <w:t>关于调整</w:t>
      </w:r>
      <w:proofErr w:type="gramStart"/>
      <w:r w:rsidRPr="00234BB6">
        <w:rPr>
          <w:rFonts w:ascii="宋体" w:eastAsia="宋体" w:hAnsi="宋体" w:cs="宋体" w:hint="eastAsia"/>
          <w:b/>
          <w:color w:val="000000"/>
          <w:kern w:val="0"/>
          <w:sz w:val="44"/>
          <w:szCs w:val="44"/>
        </w:rPr>
        <w:t>《</w:t>
      </w:r>
      <w:proofErr w:type="gramEnd"/>
      <w:r w:rsidRPr="00234BB6">
        <w:rPr>
          <w:rFonts w:ascii="宋体" w:eastAsia="宋体" w:hAnsi="宋体" w:cs="宋体" w:hint="eastAsia"/>
          <w:b/>
          <w:color w:val="000000"/>
          <w:kern w:val="0"/>
          <w:sz w:val="44"/>
          <w:szCs w:val="44"/>
        </w:rPr>
        <w:t xml:space="preserve">非工伤意外伤害及家财火灾 </w:t>
      </w:r>
    </w:p>
    <w:p w:rsidR="00234BB6" w:rsidRPr="00234BB6" w:rsidRDefault="00234BB6" w:rsidP="00234BB6">
      <w:pPr>
        <w:widowControl/>
        <w:jc w:val="center"/>
        <w:rPr>
          <w:rFonts w:ascii="宋体" w:eastAsia="宋体" w:hAnsi="宋体" w:cs="宋体"/>
          <w:color w:val="000000"/>
          <w:kern w:val="0"/>
          <w:sz w:val="24"/>
          <w:szCs w:val="24"/>
        </w:rPr>
      </w:pPr>
      <w:r w:rsidRPr="00234BB6">
        <w:rPr>
          <w:rFonts w:ascii="宋体" w:eastAsia="宋体" w:hAnsi="宋体" w:cs="宋体" w:hint="eastAsia"/>
          <w:b/>
          <w:color w:val="000000"/>
          <w:kern w:val="0"/>
          <w:sz w:val="44"/>
          <w:szCs w:val="44"/>
        </w:rPr>
        <w:t>损失互助保障计划</w:t>
      </w:r>
      <w:proofErr w:type="gramStart"/>
      <w:r w:rsidRPr="00234BB6">
        <w:rPr>
          <w:rFonts w:ascii="宋体" w:eastAsia="宋体" w:hAnsi="宋体" w:cs="宋体" w:hint="eastAsia"/>
          <w:b/>
          <w:color w:val="000000"/>
          <w:kern w:val="0"/>
          <w:sz w:val="44"/>
          <w:szCs w:val="44"/>
        </w:rPr>
        <w:t>》</w:t>
      </w:r>
      <w:proofErr w:type="gramEnd"/>
      <w:r w:rsidRPr="00234BB6">
        <w:rPr>
          <w:rFonts w:ascii="宋体" w:eastAsia="宋体" w:hAnsi="宋体" w:cs="宋体" w:hint="eastAsia"/>
          <w:b/>
          <w:color w:val="000000"/>
          <w:kern w:val="0"/>
          <w:sz w:val="44"/>
          <w:szCs w:val="44"/>
        </w:rPr>
        <w:t>的通知</w:t>
      </w:r>
      <w:r w:rsidRPr="00234BB6">
        <w:rPr>
          <w:rFonts w:ascii="宋体" w:eastAsia="宋体" w:hAnsi="宋体" w:cs="宋体" w:hint="eastAsia"/>
          <w:b/>
          <w:color w:val="000000"/>
          <w:kern w:val="0"/>
          <w:sz w:val="36"/>
          <w:szCs w:val="36"/>
        </w:rPr>
        <w:t> </w:t>
      </w:r>
    </w:p>
    <w:p w:rsidR="00234BB6" w:rsidRPr="00234BB6" w:rsidRDefault="00234BB6" w:rsidP="00234BB6">
      <w:pPr>
        <w:widowControl/>
        <w:spacing w:before="100" w:beforeAutospacing="1" w:after="100" w:afterAutospacing="1"/>
        <w:jc w:val="left"/>
        <w:rPr>
          <w:rFonts w:ascii="Arial" w:eastAsia="宋体" w:hAnsi="Arial" w:cs="Arial"/>
          <w:color w:val="000000"/>
          <w:kern w:val="0"/>
          <w:sz w:val="17"/>
          <w:szCs w:val="17"/>
        </w:rPr>
      </w:pPr>
      <w:r w:rsidRPr="00234BB6">
        <w:rPr>
          <w:rFonts w:ascii="Arial" w:eastAsia="宋体" w:hAnsi="Arial" w:cs="Arial"/>
          <w:color w:val="000000"/>
          <w:kern w:val="0"/>
          <w:sz w:val="17"/>
          <w:szCs w:val="17"/>
        </w:rPr>
        <w:t> </w:t>
      </w:r>
    </w:p>
    <w:p w:rsidR="00234BB6" w:rsidRPr="00234BB6" w:rsidRDefault="00234BB6" w:rsidP="00234BB6">
      <w:pPr>
        <w:widowControl/>
        <w:spacing w:line="560" w:lineRule="exact"/>
        <w:jc w:val="left"/>
        <w:rPr>
          <w:rFonts w:ascii="宋体" w:eastAsia="宋体" w:hAnsi="宋体" w:cs="宋体"/>
          <w:color w:val="000000"/>
          <w:kern w:val="0"/>
          <w:sz w:val="24"/>
          <w:szCs w:val="24"/>
        </w:rPr>
      </w:pPr>
      <w:r w:rsidRPr="00234BB6">
        <w:rPr>
          <w:rFonts w:ascii="仿宋_GB2312" w:eastAsia="仿宋_GB2312" w:hAnsi="仿宋" w:cs="宋体" w:hint="eastAsia"/>
          <w:color w:val="000000"/>
          <w:kern w:val="0"/>
          <w:sz w:val="32"/>
          <w:szCs w:val="32"/>
        </w:rPr>
        <w:t xml:space="preserve">各代办处： </w:t>
      </w:r>
    </w:p>
    <w:p w:rsidR="00234BB6" w:rsidRPr="00234BB6" w:rsidRDefault="00234BB6" w:rsidP="00234BB6">
      <w:pPr>
        <w:widowControl/>
        <w:spacing w:line="560" w:lineRule="exact"/>
        <w:ind w:firstLineChars="200" w:firstLine="640"/>
        <w:jc w:val="left"/>
        <w:rPr>
          <w:rFonts w:ascii="宋体" w:eastAsia="宋体" w:hAnsi="宋体" w:cs="宋体"/>
          <w:color w:val="000000"/>
          <w:kern w:val="0"/>
          <w:sz w:val="24"/>
          <w:szCs w:val="24"/>
        </w:rPr>
      </w:pPr>
      <w:r w:rsidRPr="00234BB6">
        <w:rPr>
          <w:rFonts w:ascii="仿宋_GB2312" w:eastAsia="仿宋_GB2312" w:hAnsi="仿宋" w:cs="宋体" w:hint="eastAsia"/>
          <w:color w:val="000000"/>
          <w:kern w:val="0"/>
          <w:sz w:val="32"/>
          <w:szCs w:val="32"/>
        </w:rPr>
        <w:t xml:space="preserve">《非工伤意外伤害及家财火灾损失互助保障计划》是市总工会按照“普惠制”原则，为全市400万职工提供保障的搭载三级服务平台上的服务项目之一。开展5年以来，受益职工人数不断增长，为进一步扩大保障覆盖面，增加保障力度，对计划进行如下调整： </w:t>
      </w:r>
    </w:p>
    <w:p w:rsidR="00234BB6" w:rsidRPr="00234BB6" w:rsidRDefault="00234BB6" w:rsidP="00234BB6">
      <w:pPr>
        <w:widowControl/>
        <w:spacing w:line="560" w:lineRule="exact"/>
        <w:ind w:firstLineChars="200" w:firstLine="640"/>
        <w:jc w:val="left"/>
        <w:rPr>
          <w:rFonts w:ascii="宋体" w:eastAsia="宋体" w:hAnsi="宋体" w:cs="宋体"/>
          <w:color w:val="000000"/>
          <w:kern w:val="0"/>
          <w:sz w:val="24"/>
          <w:szCs w:val="24"/>
        </w:rPr>
      </w:pPr>
      <w:r w:rsidRPr="00234BB6">
        <w:rPr>
          <w:rFonts w:ascii="仿宋_GB2312" w:eastAsia="仿宋_GB2312" w:hAnsi="仿宋" w:cs="宋体" w:hint="eastAsia"/>
          <w:color w:val="000000"/>
          <w:kern w:val="0"/>
          <w:sz w:val="32"/>
          <w:szCs w:val="32"/>
        </w:rPr>
        <w:t xml:space="preserve">一、将计划名称《非工伤意外伤害及家财火灾损失互助保障计划》改为《非工伤意外伤害及家财损失综合互助保障计划》； </w:t>
      </w:r>
    </w:p>
    <w:p w:rsidR="00234BB6" w:rsidRPr="00234BB6" w:rsidRDefault="00234BB6" w:rsidP="00234BB6">
      <w:pPr>
        <w:widowControl/>
        <w:spacing w:line="560" w:lineRule="exact"/>
        <w:ind w:firstLineChars="200" w:firstLine="640"/>
        <w:jc w:val="left"/>
        <w:outlineLvl w:val="1"/>
        <w:rPr>
          <w:rFonts w:ascii="宋体" w:eastAsia="宋体" w:hAnsi="宋体" w:cs="宋体"/>
          <w:color w:val="000000"/>
          <w:kern w:val="0"/>
          <w:sz w:val="24"/>
          <w:szCs w:val="24"/>
        </w:rPr>
      </w:pPr>
      <w:r w:rsidRPr="00234BB6">
        <w:rPr>
          <w:rFonts w:ascii="仿宋_GB2312" w:eastAsia="仿宋_GB2312" w:hAnsi="仿宋" w:cs="宋体" w:hint="eastAsia"/>
          <w:color w:val="000000"/>
          <w:kern w:val="0"/>
          <w:sz w:val="32"/>
          <w:szCs w:val="32"/>
        </w:rPr>
        <w:t>二、增加</w:t>
      </w:r>
      <w:proofErr w:type="gramStart"/>
      <w:r w:rsidRPr="00234BB6">
        <w:rPr>
          <w:rFonts w:ascii="仿宋_GB2312" w:eastAsia="仿宋_GB2312" w:hAnsi="仿宋" w:cs="宋体" w:hint="eastAsia"/>
          <w:color w:val="000000"/>
          <w:kern w:val="0"/>
          <w:sz w:val="32"/>
          <w:szCs w:val="32"/>
        </w:rPr>
        <w:t>水暖管</w:t>
      </w:r>
      <w:proofErr w:type="gramEnd"/>
      <w:r w:rsidRPr="00234BB6">
        <w:rPr>
          <w:rFonts w:ascii="仿宋_GB2312" w:eastAsia="仿宋_GB2312" w:hAnsi="仿宋" w:cs="宋体" w:hint="eastAsia"/>
          <w:color w:val="000000"/>
          <w:kern w:val="0"/>
          <w:sz w:val="32"/>
          <w:szCs w:val="32"/>
        </w:rPr>
        <w:t xml:space="preserve">爆裂损失保障项目。 </w:t>
      </w:r>
    </w:p>
    <w:p w:rsidR="00234BB6" w:rsidRPr="00234BB6" w:rsidRDefault="00234BB6" w:rsidP="00234BB6">
      <w:pPr>
        <w:widowControl/>
        <w:adjustRightInd w:val="0"/>
        <w:spacing w:line="560" w:lineRule="exact"/>
        <w:ind w:firstLineChars="200" w:firstLine="640"/>
        <w:jc w:val="left"/>
        <w:rPr>
          <w:rFonts w:ascii="宋体" w:eastAsia="宋体" w:hAnsi="宋体" w:cs="宋体"/>
          <w:color w:val="000000"/>
          <w:kern w:val="0"/>
          <w:sz w:val="24"/>
          <w:szCs w:val="24"/>
        </w:rPr>
      </w:pPr>
      <w:proofErr w:type="gramStart"/>
      <w:r w:rsidRPr="00234BB6">
        <w:rPr>
          <w:rFonts w:ascii="仿宋_GB2312" w:eastAsia="仿宋_GB2312" w:hAnsi="仿宋" w:cs="宋体" w:hint="eastAsia"/>
          <w:color w:val="000000"/>
          <w:kern w:val="0"/>
          <w:sz w:val="32"/>
          <w:szCs w:val="32"/>
        </w:rPr>
        <w:t>本调整自</w:t>
      </w:r>
      <w:proofErr w:type="gramEnd"/>
      <w:r w:rsidRPr="00234BB6">
        <w:rPr>
          <w:rFonts w:ascii="仿宋_GB2312" w:eastAsia="仿宋_GB2312" w:hAnsi="仿宋" w:cs="宋体" w:hint="eastAsia"/>
          <w:color w:val="000000"/>
          <w:kern w:val="0"/>
          <w:sz w:val="32"/>
          <w:szCs w:val="32"/>
        </w:rPr>
        <w:t>2015年7月1日起执行。</w:t>
      </w:r>
      <w:r w:rsidRPr="00234BB6">
        <w:rPr>
          <w:rFonts w:ascii="宋体" w:eastAsia="宋体" w:hAnsi="宋体" w:cs="宋体" w:hint="eastAsia"/>
          <w:color w:val="000000"/>
          <w:kern w:val="0"/>
          <w:sz w:val="32"/>
          <w:szCs w:val="32"/>
        </w:rPr>
        <w:t> </w:t>
      </w:r>
    </w:p>
    <w:p w:rsidR="00234BB6" w:rsidRPr="00234BB6" w:rsidRDefault="00234BB6" w:rsidP="00234BB6">
      <w:pPr>
        <w:widowControl/>
        <w:spacing w:before="100" w:beforeAutospacing="1" w:after="100" w:afterAutospacing="1"/>
        <w:jc w:val="left"/>
        <w:rPr>
          <w:rFonts w:ascii="Arial" w:eastAsia="宋体" w:hAnsi="Arial" w:cs="Arial"/>
          <w:color w:val="000000"/>
          <w:kern w:val="0"/>
          <w:sz w:val="17"/>
          <w:szCs w:val="17"/>
        </w:rPr>
      </w:pPr>
      <w:r w:rsidRPr="00234BB6">
        <w:rPr>
          <w:rFonts w:ascii="Arial" w:eastAsia="宋体" w:hAnsi="Arial" w:cs="Arial"/>
          <w:color w:val="000000"/>
          <w:kern w:val="0"/>
          <w:sz w:val="17"/>
          <w:szCs w:val="17"/>
        </w:rPr>
        <w:t> </w:t>
      </w:r>
      <w:r w:rsidRPr="00234BB6">
        <w:rPr>
          <w:rFonts w:ascii="仿宋_GB2312" w:eastAsia="仿宋_GB2312" w:hAnsi="仿宋" w:cs="Arial" w:hint="eastAsia"/>
          <w:color w:val="000000"/>
          <w:kern w:val="0"/>
          <w:sz w:val="32"/>
          <w:szCs w:val="32"/>
        </w:rPr>
        <w:t>附：非工伤意外伤害及家财损失综合互助保障计划</w:t>
      </w:r>
      <w:r w:rsidRPr="00234BB6">
        <w:rPr>
          <w:rFonts w:ascii="宋体" w:eastAsia="宋体" w:hAnsi="宋体" w:cs="宋体" w:hint="eastAsia"/>
          <w:color w:val="000000"/>
          <w:kern w:val="0"/>
          <w:sz w:val="32"/>
          <w:szCs w:val="32"/>
        </w:rPr>
        <w:t>  </w:t>
      </w:r>
    </w:p>
    <w:p w:rsidR="00234BB6" w:rsidRPr="00234BB6" w:rsidRDefault="00234BB6" w:rsidP="00234BB6">
      <w:pPr>
        <w:widowControl/>
        <w:spacing w:before="100" w:beforeAutospacing="1" w:after="100" w:afterAutospacing="1"/>
        <w:jc w:val="left"/>
        <w:rPr>
          <w:rFonts w:ascii="Arial" w:eastAsia="宋体" w:hAnsi="Arial" w:cs="Arial"/>
          <w:color w:val="000000"/>
          <w:kern w:val="0"/>
          <w:sz w:val="17"/>
          <w:szCs w:val="17"/>
        </w:rPr>
      </w:pPr>
      <w:r w:rsidRPr="00234BB6">
        <w:rPr>
          <w:rFonts w:ascii="Arial" w:eastAsia="宋体" w:hAnsi="Arial" w:cs="Arial"/>
          <w:color w:val="000000"/>
          <w:kern w:val="0"/>
          <w:sz w:val="17"/>
          <w:szCs w:val="17"/>
        </w:rPr>
        <w:t>                                                                   </w:t>
      </w:r>
    </w:p>
    <w:p w:rsidR="00234BB6" w:rsidRPr="00234BB6" w:rsidRDefault="00234BB6" w:rsidP="00234BB6">
      <w:pPr>
        <w:widowControl/>
        <w:spacing w:before="100" w:beforeAutospacing="1" w:after="100" w:afterAutospacing="1"/>
        <w:jc w:val="left"/>
        <w:rPr>
          <w:rFonts w:ascii="Arial" w:eastAsia="宋体" w:hAnsi="Arial" w:cs="Arial"/>
          <w:color w:val="000000"/>
          <w:kern w:val="0"/>
          <w:sz w:val="17"/>
          <w:szCs w:val="17"/>
        </w:rPr>
      </w:pPr>
      <w:r w:rsidRPr="00234BB6">
        <w:rPr>
          <w:rFonts w:ascii="Arial" w:eastAsia="宋体" w:hAnsi="Arial" w:cs="Arial"/>
          <w:color w:val="000000"/>
          <w:kern w:val="0"/>
          <w:sz w:val="17"/>
          <w:szCs w:val="17"/>
        </w:rPr>
        <w:t xml:space="preserve">                                                              </w:t>
      </w:r>
      <w:r w:rsidRPr="00234BB6">
        <w:rPr>
          <w:rFonts w:ascii="仿宋_GB2312" w:eastAsia="仿宋_GB2312" w:hAnsi="仿宋" w:cs="Arial" w:hint="eastAsia"/>
          <w:color w:val="000000"/>
          <w:kern w:val="0"/>
          <w:sz w:val="32"/>
          <w:szCs w:val="32"/>
        </w:rPr>
        <w:t xml:space="preserve">中国职工保险互助会北京办事处 </w:t>
      </w:r>
    </w:p>
    <w:p w:rsidR="00234BB6" w:rsidRPr="00234BB6" w:rsidRDefault="00234BB6" w:rsidP="00234BB6">
      <w:pPr>
        <w:widowControl/>
        <w:spacing w:before="100" w:beforeAutospacing="1" w:after="100" w:afterAutospacing="1"/>
        <w:jc w:val="left"/>
        <w:rPr>
          <w:rFonts w:ascii="Arial" w:eastAsia="宋体" w:hAnsi="Arial" w:cs="Arial"/>
          <w:color w:val="000000"/>
          <w:kern w:val="0"/>
          <w:sz w:val="17"/>
          <w:szCs w:val="17"/>
        </w:rPr>
      </w:pPr>
      <w:r w:rsidRPr="00234BB6">
        <w:rPr>
          <w:rFonts w:ascii="仿宋_GB2312" w:eastAsia="仿宋_GB2312" w:hAnsi="仿宋" w:cs="Times New Roman" w:hint="eastAsia"/>
          <w:color w:val="000000"/>
          <w:sz w:val="32"/>
          <w:szCs w:val="32"/>
        </w:rPr>
        <w:t xml:space="preserve">                         2015年3月23日</w:t>
      </w:r>
    </w:p>
    <w:p w:rsidR="00234BB6" w:rsidRPr="00234BB6" w:rsidRDefault="00234BB6" w:rsidP="00234BB6">
      <w:pPr>
        <w:widowControl/>
        <w:jc w:val="center"/>
        <w:rPr>
          <w:rFonts w:ascii="宋体" w:eastAsia="宋体" w:hAnsi="宋体" w:cs="宋体"/>
          <w:color w:val="000000"/>
          <w:sz w:val="24"/>
          <w:szCs w:val="24"/>
        </w:rPr>
      </w:pPr>
      <w:r w:rsidRPr="00234BB6">
        <w:rPr>
          <w:rFonts w:ascii="宋体" w:eastAsia="宋体" w:hAnsi="宋体" w:cs="宋体" w:hint="eastAsia"/>
          <w:b/>
          <w:color w:val="000000"/>
          <w:sz w:val="36"/>
          <w:szCs w:val="36"/>
        </w:rPr>
        <w:t xml:space="preserve">北京市工会会员 </w:t>
      </w:r>
    </w:p>
    <w:p w:rsidR="00234BB6" w:rsidRPr="00234BB6" w:rsidRDefault="00234BB6" w:rsidP="00234BB6">
      <w:pPr>
        <w:widowControl/>
        <w:jc w:val="center"/>
        <w:rPr>
          <w:rFonts w:ascii="宋体" w:eastAsia="宋体" w:hAnsi="宋体" w:cs="宋体"/>
          <w:color w:val="000000"/>
          <w:sz w:val="24"/>
          <w:szCs w:val="24"/>
        </w:rPr>
      </w:pPr>
      <w:r w:rsidRPr="00234BB6">
        <w:rPr>
          <w:rFonts w:ascii="宋体" w:eastAsia="宋体" w:hAnsi="宋体" w:cs="宋体" w:hint="eastAsia"/>
          <w:b/>
          <w:color w:val="000000"/>
          <w:sz w:val="36"/>
          <w:szCs w:val="36"/>
        </w:rPr>
        <w:t xml:space="preserve">《非工伤意外伤害及家财损失综合互助保障计划》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 w:eastAsia="仿宋" w:hAnsi="仿宋" w:cs="宋体" w:hint="eastAsia"/>
          <w:color w:val="000000"/>
          <w:sz w:val="30"/>
          <w:szCs w:val="30"/>
        </w:rPr>
        <w:lastRenderedPageBreak/>
        <w:t xml:space="preserve">   </w:t>
      </w:r>
      <w:r w:rsidRPr="00234BB6">
        <w:rPr>
          <w:rFonts w:ascii="仿宋_GB2312" w:eastAsia="仿宋_GB2312" w:hAnsi="仿宋" w:cs="宋体" w:hint="eastAsia"/>
          <w:color w:val="000000"/>
          <w:sz w:val="32"/>
          <w:szCs w:val="32"/>
        </w:rPr>
        <w:t xml:space="preserve"> 根据北京市工会工作会议和北京市总工会十三大会议精神，为推动实现工会组织的全覆盖，努力建设服务型工会的目标，扎扎实实为会员办实事好事，市总工会决定为全体工会会员免费提供非工伤意外伤害及家庭财产遭受火灾、</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爆裂损失互助保障，并提供工会会员服务卡，不断提升工会组织的影响力和凝聚力，把党和政府的关怀送到全市工会会员手中，为构建首都和谐社会首善之区做出应有贡献。保障功能的实施方案如下：</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 xml:space="preserve">  第一条  保障对象</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1、会员服务</w:t>
      </w:r>
      <w:proofErr w:type="gramStart"/>
      <w:r w:rsidRPr="00234BB6">
        <w:rPr>
          <w:rFonts w:ascii="仿宋_GB2312" w:eastAsia="仿宋_GB2312" w:hAnsi="仿宋" w:cs="宋体" w:hint="eastAsia"/>
          <w:color w:val="000000"/>
          <w:sz w:val="32"/>
          <w:szCs w:val="32"/>
        </w:rPr>
        <w:t>卡坚持</w:t>
      </w:r>
      <w:proofErr w:type="gramEnd"/>
      <w:r w:rsidRPr="00234BB6">
        <w:rPr>
          <w:rFonts w:ascii="仿宋_GB2312" w:eastAsia="仿宋_GB2312" w:hAnsi="仿宋" w:cs="宋体" w:hint="eastAsia"/>
          <w:color w:val="000000"/>
          <w:sz w:val="32"/>
          <w:szCs w:val="32"/>
        </w:rPr>
        <w:t xml:space="preserve">普惠制原则，凡北京市在职职工，参加工会组织的工会会员均为保障对象。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2、申请会员服务卡必须具有工会会员的资格，并在市总组织部备案。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3、在每一保障责任期到期的十五日前由市总工会会员服务卡管理办公室提供增（新增</w:t>
      </w:r>
      <w:proofErr w:type="gramStart"/>
      <w:r w:rsidRPr="00234BB6">
        <w:rPr>
          <w:rFonts w:ascii="仿宋_GB2312" w:eastAsia="仿宋_GB2312" w:hAnsi="仿宋" w:cs="宋体" w:hint="eastAsia"/>
          <w:color w:val="000000"/>
          <w:sz w:val="32"/>
          <w:szCs w:val="32"/>
        </w:rPr>
        <w:t>被保障</w:t>
      </w:r>
      <w:proofErr w:type="gramEnd"/>
      <w:r w:rsidRPr="00234BB6">
        <w:rPr>
          <w:rFonts w:ascii="仿宋_GB2312" w:eastAsia="仿宋_GB2312" w:hAnsi="仿宋" w:cs="宋体" w:hint="eastAsia"/>
          <w:color w:val="000000"/>
          <w:sz w:val="32"/>
          <w:szCs w:val="32"/>
        </w:rPr>
        <w:t>会员）减（因退休、身故、调离本市等原因不在享受其保障的会员）会员的变更情况及全市</w:t>
      </w:r>
      <w:proofErr w:type="gramStart"/>
      <w:r w:rsidRPr="00234BB6">
        <w:rPr>
          <w:rFonts w:ascii="仿宋_GB2312" w:eastAsia="仿宋_GB2312" w:hAnsi="仿宋" w:cs="宋体" w:hint="eastAsia"/>
          <w:color w:val="000000"/>
          <w:sz w:val="32"/>
          <w:szCs w:val="32"/>
        </w:rPr>
        <w:t>被保障</w:t>
      </w:r>
      <w:proofErr w:type="gramEnd"/>
      <w:r w:rsidRPr="00234BB6">
        <w:rPr>
          <w:rFonts w:ascii="仿宋_GB2312" w:eastAsia="仿宋_GB2312" w:hAnsi="仿宋" w:cs="宋体" w:hint="eastAsia"/>
          <w:color w:val="000000"/>
          <w:sz w:val="32"/>
          <w:szCs w:val="32"/>
        </w:rPr>
        <w:t>会员实数。</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第二条  保障范围</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1、非工伤意外造成的身故、伤残保障；</w:t>
      </w:r>
      <w:r w:rsidRPr="00234BB6">
        <w:rPr>
          <w:rFonts w:ascii="宋体" w:eastAsia="宋体" w:hAnsi="宋体" w:cs="宋体" w:hint="eastAsia"/>
          <w:color w:val="000000"/>
          <w:sz w:val="32"/>
          <w:szCs w:val="32"/>
        </w:rPr>
        <w:t>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2、家庭财产火灾损失保障；</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3、家庭财产</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爆裂损失保障。</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黑体" w:eastAsia="黑体" w:hAnsi="黑体" w:cs="宋体" w:hint="eastAsia"/>
          <w:b/>
          <w:color w:val="000000"/>
          <w:sz w:val="32"/>
          <w:szCs w:val="32"/>
        </w:rPr>
        <w:t xml:space="preserve">    第三条  保障期限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宋体" w:eastAsia="宋体" w:hAnsi="宋体" w:cs="宋体" w:hint="eastAsia"/>
          <w:color w:val="000000"/>
          <w:sz w:val="32"/>
          <w:szCs w:val="32"/>
        </w:rPr>
        <w:t>   </w:t>
      </w:r>
      <w:r w:rsidRPr="00234BB6">
        <w:rPr>
          <w:rFonts w:ascii="仿宋_GB2312" w:eastAsia="仿宋_GB2312" w:hAnsi="仿宋" w:cs="宋体" w:hint="eastAsia"/>
          <w:color w:val="000000"/>
          <w:sz w:val="32"/>
          <w:szCs w:val="32"/>
        </w:rPr>
        <w:t xml:space="preserve"> 本计划保障期为一年。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第四条  保障经费</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lastRenderedPageBreak/>
        <w:t xml:space="preserve">    保障经费由北京市总工会财务部按保障责任期每年拨付。</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第五条  保障待遇</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1、在保障期内，会员因发生非工伤意外导致残疾时，按照不同伤残程度最高可以领取伤残互助金5,000元；因发生非工伤意外导致身故时，其直系家属一次性领取身故互助金20,000元。</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2、在保障期内，因火灾导致会员家庭财产损失的，根据消防部门出具的《火灾事故认定书》中损失金额的10%领取互助金，最高领取10,000元。</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3、在保障期内，因</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爆裂导致家庭财产损失的，根据</w:t>
      </w:r>
      <w:r w:rsidRPr="00234BB6">
        <w:rPr>
          <w:rFonts w:ascii="仿宋_GB2312" w:eastAsia="仿宋_GB2312" w:hAnsi="宋体" w:cs="宋体" w:hint="eastAsia"/>
          <w:color w:val="000000"/>
          <w:sz w:val="32"/>
          <w:szCs w:val="32"/>
        </w:rPr>
        <w:t>物业或居委会出具的相关证明对受损面积</w:t>
      </w:r>
      <w:r w:rsidRPr="00234BB6">
        <w:rPr>
          <w:rFonts w:ascii="仿宋_GB2312" w:eastAsia="仿宋_GB2312" w:hAnsi="仿宋" w:cs="宋体" w:hint="eastAsia"/>
          <w:color w:val="000000"/>
          <w:sz w:val="32"/>
          <w:szCs w:val="32"/>
        </w:rPr>
        <w:t xml:space="preserve">领取一定互助金，最高领取10,000元。 </w:t>
      </w:r>
    </w:p>
    <w:p w:rsidR="00234BB6" w:rsidRPr="00234BB6" w:rsidRDefault="00234BB6" w:rsidP="00234BB6">
      <w:pPr>
        <w:widowControl/>
        <w:spacing w:line="560" w:lineRule="exact"/>
        <w:ind w:firstLineChars="200" w:firstLine="643"/>
        <w:jc w:val="left"/>
        <w:rPr>
          <w:rFonts w:ascii="宋体" w:eastAsia="宋体" w:hAnsi="宋体" w:cs="宋体"/>
          <w:color w:val="000000"/>
          <w:sz w:val="24"/>
          <w:szCs w:val="24"/>
        </w:rPr>
      </w:pPr>
      <w:r w:rsidRPr="00234BB6">
        <w:rPr>
          <w:rFonts w:ascii="黑体" w:eastAsia="黑体" w:hAnsi="黑体" w:cs="宋体" w:hint="eastAsia"/>
          <w:b/>
          <w:color w:val="000000"/>
          <w:sz w:val="32"/>
          <w:szCs w:val="32"/>
        </w:rPr>
        <w:t>第六条  互助金的申领手续</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1、以会员信息采集汇总单位为申报单位，将出险会员申报资料报到中国职工保险互助会北京办事处。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2、中国职工保险互助会北京办事处在收到基层工会申报的完整资料并审核完成后，互助金以转账的形式转入会员京卡·互助服务卡内。</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3、</w:t>
      </w:r>
      <w:proofErr w:type="gramStart"/>
      <w:r w:rsidRPr="00234BB6">
        <w:rPr>
          <w:rFonts w:ascii="仿宋_GB2312" w:eastAsia="仿宋_GB2312" w:hAnsi="仿宋" w:cs="宋体" w:hint="eastAsia"/>
          <w:color w:val="000000"/>
          <w:sz w:val="32"/>
          <w:szCs w:val="32"/>
        </w:rPr>
        <w:t>申请非</w:t>
      </w:r>
      <w:proofErr w:type="gramEnd"/>
      <w:r w:rsidRPr="00234BB6">
        <w:rPr>
          <w:rFonts w:ascii="仿宋_GB2312" w:eastAsia="仿宋_GB2312" w:hAnsi="仿宋" w:cs="宋体" w:hint="eastAsia"/>
          <w:color w:val="000000"/>
          <w:sz w:val="32"/>
          <w:szCs w:val="32"/>
        </w:rPr>
        <w:t>工伤意外身故、伤残互助金所需资料</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（1）会员所在单位工会填写《互助金申请书》；</w:t>
      </w:r>
      <w:r w:rsidRPr="00234BB6">
        <w:rPr>
          <w:rFonts w:ascii="宋体" w:eastAsia="宋体" w:hAnsi="宋体" w:cs="宋体" w:hint="eastAsia"/>
          <w:color w:val="000000"/>
          <w:sz w:val="32"/>
          <w:szCs w:val="32"/>
        </w:rPr>
        <w:t> </w:t>
      </w:r>
      <w:r w:rsidRPr="00234BB6">
        <w:rPr>
          <w:rFonts w:ascii="仿宋_GB2312" w:eastAsia="仿宋_GB2312" w:hAnsi="仿宋" w:cs="宋体" w:hint="eastAsia"/>
          <w:color w:val="000000"/>
          <w:sz w:val="32"/>
          <w:szCs w:val="32"/>
        </w:rPr>
        <w:t xml:space="preserve">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（2）会员所在单位出具的相关证明；</w:t>
      </w:r>
      <w:r w:rsidRPr="00234BB6">
        <w:rPr>
          <w:rFonts w:ascii="宋体" w:eastAsia="宋体" w:hAnsi="宋体" w:cs="宋体" w:hint="eastAsia"/>
          <w:color w:val="000000"/>
          <w:sz w:val="32"/>
          <w:szCs w:val="32"/>
        </w:rPr>
        <w:t>  </w:t>
      </w:r>
    </w:p>
    <w:p w:rsidR="00234BB6" w:rsidRPr="00234BB6" w:rsidRDefault="00234BB6" w:rsidP="00234BB6">
      <w:pPr>
        <w:widowControl/>
        <w:spacing w:before="100" w:beforeAutospacing="1" w:after="100" w:afterAutospacing="1"/>
        <w:jc w:val="left"/>
        <w:rPr>
          <w:rFonts w:ascii="仿宋_GB2312" w:eastAsia="仿宋_GB2312" w:hAnsi="仿宋" w:cs="Times New Roman"/>
          <w:color w:val="000000"/>
          <w:sz w:val="32"/>
          <w:szCs w:val="32"/>
        </w:rPr>
      </w:pPr>
      <w:r w:rsidRPr="00234BB6">
        <w:rPr>
          <w:rFonts w:ascii="仿宋_GB2312" w:eastAsia="仿宋_GB2312" w:hAnsi="仿宋" w:cs="Times New Roman" w:hint="eastAsia"/>
          <w:color w:val="000000"/>
          <w:sz w:val="32"/>
          <w:szCs w:val="32"/>
        </w:rPr>
        <w:t xml:space="preserve">    （3）由会员本人或其直系亲属签名的互助金领取申请书；</w:t>
      </w:r>
    </w:p>
    <w:p w:rsidR="00234BB6" w:rsidRPr="00234BB6" w:rsidRDefault="00234BB6" w:rsidP="00234BB6">
      <w:pPr>
        <w:widowControl/>
        <w:spacing w:line="560" w:lineRule="exact"/>
        <w:jc w:val="left"/>
        <w:rPr>
          <w:rFonts w:ascii="宋体" w:eastAsia="宋体" w:hAnsi="宋体" w:cs="宋体" w:hint="eastAsia"/>
          <w:color w:val="000000"/>
          <w:sz w:val="24"/>
          <w:szCs w:val="24"/>
        </w:rPr>
      </w:pPr>
      <w:r w:rsidRPr="00234BB6">
        <w:rPr>
          <w:rFonts w:ascii="宋体" w:eastAsia="宋体" w:hAnsi="宋体" w:cs="宋体" w:hint="eastAsia"/>
          <w:color w:val="000000"/>
          <w:sz w:val="32"/>
          <w:szCs w:val="32"/>
        </w:rPr>
        <w:lastRenderedPageBreak/>
        <w:t>   </w:t>
      </w:r>
      <w:r w:rsidRPr="00234BB6">
        <w:rPr>
          <w:rFonts w:ascii="仿宋_GB2312" w:eastAsia="仿宋_GB2312" w:hAnsi="仿宋" w:cs="宋体" w:hint="eastAsia"/>
          <w:color w:val="000000"/>
          <w:sz w:val="32"/>
          <w:szCs w:val="32"/>
        </w:rPr>
        <w:t xml:space="preserve"> （4）会员本人身份证、京卡·互助服务卡的复印件；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5）本市二级以上医院（含二级）出具的诊断证明、病历及其他证明材料；如会员自遭受意外伤害之日起经过一百八十天，治疗仍未结束，则按一百八十天的治疗情况经市总指定的医疗机构鉴定，确定残疾程度；如发生交通事故，需提供交通部门出具的《道路交通事故责任认定书》。 </w:t>
      </w:r>
    </w:p>
    <w:p w:rsidR="00234BB6" w:rsidRPr="00234BB6" w:rsidRDefault="00234BB6" w:rsidP="00234BB6">
      <w:pPr>
        <w:widowControl/>
        <w:spacing w:line="560" w:lineRule="exact"/>
        <w:ind w:firstLine="60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（6）如发生非工伤意外事故导致身故者，需提供本市二级以上医院（含二级）出具的死亡证明及公安部门出具的户口注销证明。 </w:t>
      </w:r>
    </w:p>
    <w:p w:rsidR="00234BB6" w:rsidRPr="00234BB6" w:rsidRDefault="00234BB6" w:rsidP="00234BB6">
      <w:pPr>
        <w:widowControl/>
        <w:spacing w:line="560" w:lineRule="exact"/>
        <w:ind w:firstLine="60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（7）单位因公派出人员，在外埠发生非工伤意外造成残疾、身故者，需提供当地市、县级医院出具的诊断证明及其他证明材料。</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（8）其他必要文件或证明。 </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4、申请家财火灾损失互助金所需资料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（1）会员所在单位工会填写《互助金申请书》；</w:t>
      </w:r>
      <w:r w:rsidRPr="00234BB6">
        <w:rPr>
          <w:rFonts w:ascii="宋体" w:eastAsia="宋体" w:hAnsi="宋体" w:cs="宋体" w:hint="eastAsia"/>
          <w:color w:val="000000"/>
          <w:sz w:val="32"/>
          <w:szCs w:val="32"/>
        </w:rPr>
        <w:t>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（2）会员所在单位出具的相关证明；</w:t>
      </w:r>
      <w:r w:rsidRPr="00234BB6">
        <w:rPr>
          <w:rFonts w:ascii="宋体" w:eastAsia="宋体" w:hAnsi="宋体" w:cs="宋体" w:hint="eastAsia"/>
          <w:color w:val="000000"/>
          <w:sz w:val="32"/>
          <w:szCs w:val="32"/>
        </w:rPr>
        <w:t>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（3）由会员本人或其直系亲属签名的互助金领取申请书；</w:t>
      </w:r>
      <w:r w:rsidRPr="00234BB6">
        <w:rPr>
          <w:rFonts w:ascii="宋体" w:eastAsia="宋体" w:hAnsi="宋体" w:cs="宋体" w:hint="eastAsia"/>
          <w:color w:val="000000"/>
          <w:sz w:val="32"/>
          <w:szCs w:val="32"/>
        </w:rPr>
        <w:t> </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（4）会员本人身份证、京卡·互助服务卡的复印件； </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（5）提供消防部门出具的《火灾事故认定书》；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（6）房屋产权证或与产权</w:t>
      </w:r>
      <w:proofErr w:type="gramStart"/>
      <w:r w:rsidRPr="00234BB6">
        <w:rPr>
          <w:rFonts w:ascii="仿宋_GB2312" w:eastAsia="仿宋_GB2312" w:hAnsi="仿宋" w:cs="宋体" w:hint="eastAsia"/>
          <w:color w:val="000000"/>
          <w:sz w:val="32"/>
          <w:szCs w:val="32"/>
        </w:rPr>
        <w:t>证相关</w:t>
      </w:r>
      <w:proofErr w:type="gramEnd"/>
      <w:r w:rsidRPr="00234BB6">
        <w:rPr>
          <w:rFonts w:ascii="仿宋_GB2312" w:eastAsia="仿宋_GB2312" w:hAnsi="仿宋" w:cs="宋体" w:hint="eastAsia"/>
          <w:color w:val="000000"/>
          <w:sz w:val="32"/>
          <w:szCs w:val="32"/>
        </w:rPr>
        <w:t xml:space="preserve">的证明文件复印件； </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（7）其他必要文件或证明。 </w:t>
      </w:r>
    </w:p>
    <w:p w:rsidR="00234BB6" w:rsidRPr="00234BB6" w:rsidRDefault="00234BB6" w:rsidP="00234BB6">
      <w:pPr>
        <w:widowControl/>
        <w:spacing w:line="560" w:lineRule="exact"/>
        <w:ind w:firstLineChars="200" w:firstLine="64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5、申请家财</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 xml:space="preserve">爆裂损失互助金所需资料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（1）会员所在单位工会填写《互助金申请书》；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宋体" w:eastAsia="宋体" w:hAnsi="宋体" w:cs="宋体" w:hint="eastAsia"/>
          <w:color w:val="000000"/>
          <w:sz w:val="32"/>
          <w:szCs w:val="32"/>
        </w:rPr>
        <w:lastRenderedPageBreak/>
        <w:t> </w:t>
      </w:r>
      <w:r>
        <w:rPr>
          <w:rFonts w:ascii="宋体" w:eastAsia="宋体" w:hAnsi="宋体" w:cs="宋体" w:hint="eastAsia"/>
          <w:color w:val="000000"/>
          <w:sz w:val="32"/>
          <w:szCs w:val="32"/>
        </w:rPr>
        <w:t xml:space="preserve"> </w:t>
      </w:r>
      <w:r w:rsidRPr="00234BB6">
        <w:rPr>
          <w:rFonts w:ascii="仿宋_GB2312" w:eastAsia="仿宋_GB2312" w:hAnsi="仿宋" w:cs="宋体" w:hint="eastAsia"/>
          <w:color w:val="000000"/>
          <w:sz w:val="32"/>
          <w:szCs w:val="32"/>
        </w:rPr>
        <w:t xml:space="preserve">（2）会员所在单位出具的相关证明；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（3）由会员本人或其直系亲属签名的互助金领取申请书；</w:t>
      </w:r>
      <w:r w:rsidRPr="00234BB6">
        <w:rPr>
          <w:rFonts w:ascii="宋体" w:eastAsia="宋体" w:hAnsi="宋体" w:cs="宋体" w:hint="eastAsia"/>
          <w:color w:val="000000"/>
          <w:sz w:val="32"/>
          <w:szCs w:val="32"/>
        </w:rPr>
        <w:t>   </w:t>
      </w:r>
      <w:r w:rsidRPr="00234BB6">
        <w:rPr>
          <w:rFonts w:ascii="仿宋_GB2312" w:eastAsia="仿宋_GB2312" w:hAnsi="仿宋" w:cs="宋体" w:hint="eastAsia"/>
          <w:color w:val="000000"/>
          <w:sz w:val="32"/>
          <w:szCs w:val="32"/>
        </w:rPr>
        <w:t xml:space="preserve">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宋体" w:eastAsia="宋体" w:hAnsi="宋体" w:cs="宋体" w:hint="eastAsia"/>
          <w:color w:val="000000"/>
          <w:sz w:val="32"/>
          <w:szCs w:val="32"/>
        </w:rPr>
        <w:t> </w:t>
      </w:r>
      <w:r w:rsidRPr="00234BB6">
        <w:rPr>
          <w:rFonts w:ascii="仿宋_GB2312" w:eastAsia="仿宋_GB2312" w:hAnsi="仿宋" w:cs="宋体" w:hint="eastAsia"/>
          <w:color w:val="000000"/>
          <w:sz w:val="32"/>
          <w:szCs w:val="32"/>
        </w:rPr>
        <w:t xml:space="preserve"> （4）会员本人身份证、京卡·互助服务卡的复印件；</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（5）提供</w:t>
      </w:r>
      <w:r w:rsidRPr="00234BB6">
        <w:rPr>
          <w:rFonts w:ascii="仿宋_GB2312" w:eastAsia="仿宋_GB2312" w:hAnsi="宋体" w:cs="宋体" w:hint="eastAsia"/>
          <w:color w:val="000000"/>
          <w:sz w:val="32"/>
          <w:szCs w:val="32"/>
        </w:rPr>
        <w:t>物业或居委会出具的相关证明</w:t>
      </w:r>
      <w:r w:rsidRPr="00234BB6">
        <w:rPr>
          <w:rFonts w:ascii="仿宋_GB2312" w:eastAsia="仿宋_GB2312" w:hAnsi="仿宋" w:cs="宋体" w:hint="eastAsia"/>
          <w:color w:val="000000"/>
          <w:sz w:val="32"/>
          <w:szCs w:val="32"/>
        </w:rPr>
        <w:t xml:space="preserve">；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（6）房屋产权证或与产权</w:t>
      </w:r>
      <w:proofErr w:type="gramStart"/>
      <w:r w:rsidRPr="00234BB6">
        <w:rPr>
          <w:rFonts w:ascii="仿宋_GB2312" w:eastAsia="仿宋_GB2312" w:hAnsi="仿宋" w:cs="宋体" w:hint="eastAsia"/>
          <w:color w:val="000000"/>
          <w:sz w:val="32"/>
          <w:szCs w:val="32"/>
        </w:rPr>
        <w:t>证相关</w:t>
      </w:r>
      <w:proofErr w:type="gramEnd"/>
      <w:r w:rsidRPr="00234BB6">
        <w:rPr>
          <w:rFonts w:ascii="仿宋_GB2312" w:eastAsia="仿宋_GB2312" w:hAnsi="仿宋" w:cs="宋体" w:hint="eastAsia"/>
          <w:color w:val="000000"/>
          <w:sz w:val="32"/>
          <w:szCs w:val="32"/>
        </w:rPr>
        <w:t>的证明文件复印件；</w:t>
      </w:r>
    </w:p>
    <w:p w:rsidR="00234BB6" w:rsidRPr="00234BB6" w:rsidRDefault="00234BB6" w:rsidP="00234BB6">
      <w:pPr>
        <w:widowControl/>
        <w:spacing w:line="560" w:lineRule="exact"/>
        <w:jc w:val="left"/>
        <w:rPr>
          <w:rFonts w:ascii="仿宋_GB2312" w:eastAsia="仿宋_GB2312" w:hAnsi="仿宋" w:cs="宋体"/>
          <w:color w:val="000000"/>
          <w:sz w:val="32"/>
          <w:szCs w:val="32"/>
        </w:rPr>
      </w:pPr>
      <w:r w:rsidRPr="00234BB6">
        <w:rPr>
          <w:rFonts w:ascii="宋体" w:eastAsia="宋体" w:hAnsi="宋体" w:cs="宋体" w:hint="eastAsia"/>
          <w:color w:val="000000"/>
          <w:sz w:val="32"/>
          <w:szCs w:val="32"/>
        </w:rPr>
        <w:t> </w:t>
      </w:r>
      <w:r>
        <w:rPr>
          <w:rFonts w:ascii="宋体" w:eastAsia="宋体" w:hAnsi="宋体" w:cs="宋体" w:hint="eastAsia"/>
          <w:color w:val="000000"/>
          <w:sz w:val="32"/>
          <w:szCs w:val="32"/>
        </w:rPr>
        <w:t xml:space="preserve"> </w:t>
      </w:r>
      <w:r w:rsidRPr="00234BB6">
        <w:rPr>
          <w:rFonts w:ascii="仿宋_GB2312" w:eastAsia="仿宋_GB2312" w:hAnsi="仿宋" w:cs="宋体" w:hint="eastAsia"/>
          <w:color w:val="000000"/>
          <w:sz w:val="32"/>
          <w:szCs w:val="32"/>
        </w:rPr>
        <w:t>（7）其他必要文件或证明。</w:t>
      </w:r>
      <w:r>
        <w:rPr>
          <w:rFonts w:ascii="仿宋_GB2312" w:eastAsia="仿宋_GB2312" w:hAnsi="仿宋" w:cs="宋体" w:hint="eastAsia"/>
          <w:color w:val="000000"/>
          <w:sz w:val="32"/>
          <w:szCs w:val="32"/>
        </w:rPr>
        <w:t>（局部及整体损失的电子版照片）</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 xml:space="preserve"> 第七条  除外责任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1、因疾病或工伤造成死亡、伤残的；</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2、因违法犯罪或酗酒及家庭纠纷等故意行为造成的不可保的意外伤害；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3、因战争、暴乱、地震等自然灾害造成死亡、伤残的；</w:t>
      </w:r>
      <w:r w:rsidRPr="00234BB6">
        <w:rPr>
          <w:rFonts w:ascii="宋体" w:eastAsia="宋体" w:hAnsi="宋体" w:cs="宋体" w:hint="eastAsia"/>
          <w:color w:val="000000"/>
          <w:sz w:val="32"/>
          <w:szCs w:val="32"/>
        </w:rPr>
        <w:t>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4、因医疗事故造成死亡、伤残的；</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5、不能提供消防部门出具的《火灾事故认定书》及工会出具的出险证明的； </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6、会员家庭遭受火灾不及时报案，造成不能认定财产损失的；</w:t>
      </w:r>
    </w:p>
    <w:p w:rsidR="00234BB6" w:rsidRPr="00234BB6" w:rsidRDefault="00234BB6" w:rsidP="00234BB6">
      <w:pPr>
        <w:widowControl/>
        <w:spacing w:line="560" w:lineRule="exact"/>
        <w:ind w:firstLine="60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7、因私自改动原管道设计，或由于施工致使管道破裂，或因为管道试水、试压造成管道破裂跑水造成</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爆裂的；</w:t>
      </w:r>
    </w:p>
    <w:p w:rsidR="00234BB6" w:rsidRPr="00234BB6" w:rsidRDefault="00234BB6" w:rsidP="00234BB6">
      <w:pPr>
        <w:widowControl/>
        <w:spacing w:line="560" w:lineRule="exact"/>
        <w:ind w:firstLine="600"/>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8、不能提供</w:t>
      </w:r>
      <w:r w:rsidRPr="00234BB6">
        <w:rPr>
          <w:rFonts w:ascii="仿宋_GB2312" w:eastAsia="仿宋_GB2312" w:hAnsi="宋体" w:cs="宋体" w:hint="eastAsia"/>
          <w:color w:val="000000"/>
          <w:sz w:val="32"/>
          <w:szCs w:val="32"/>
        </w:rPr>
        <w:t>物业或居委会出具的相关证明</w:t>
      </w:r>
      <w:r w:rsidRPr="00234BB6">
        <w:rPr>
          <w:rFonts w:ascii="仿宋_GB2312" w:eastAsia="仿宋_GB2312" w:hAnsi="仿宋" w:cs="宋体" w:hint="eastAsia"/>
          <w:color w:val="000000"/>
          <w:sz w:val="32"/>
          <w:szCs w:val="32"/>
        </w:rPr>
        <w:t>及工会出具的出险证明的。</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w:t>
      </w:r>
      <w:r w:rsidRPr="00234BB6">
        <w:rPr>
          <w:rFonts w:ascii="黑体" w:eastAsia="黑体" w:hAnsi="黑体" w:cs="宋体" w:hint="eastAsia"/>
          <w:b/>
          <w:color w:val="000000"/>
          <w:sz w:val="32"/>
          <w:szCs w:val="32"/>
        </w:rPr>
        <w:t xml:space="preserve">第八条  条款解释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lastRenderedPageBreak/>
        <w:t xml:space="preserve">    1、本计划所称“意外伤害”是指：外来的、突然的、非本意的使身体受到剧烈伤害的客观事件；非工伤意外伤害是指会员在从事非职业活动或与职业责任无关的活动时遭受的意外伤害。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2、家庭是指会员居住的地方（不含职工集体宿舍及无产权公有房产）；家庭财产是指个人财产遭受火灾、</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爆裂造成的房体、设备财产损失；同一火灾、</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爆裂地点只能领取一份互助金（如家庭成员均为工会会员，只能由一人申报领取一份互助金）。</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3、家庭财产火灾、</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爆裂损失互助</w:t>
      </w:r>
      <w:proofErr w:type="gramStart"/>
      <w:r w:rsidRPr="00234BB6">
        <w:rPr>
          <w:rFonts w:ascii="仿宋_GB2312" w:eastAsia="仿宋_GB2312" w:hAnsi="仿宋" w:cs="宋体" w:hint="eastAsia"/>
          <w:color w:val="000000"/>
          <w:sz w:val="32"/>
          <w:szCs w:val="32"/>
        </w:rPr>
        <w:t>金保障</w:t>
      </w:r>
      <w:proofErr w:type="gramEnd"/>
      <w:r w:rsidRPr="00234BB6">
        <w:rPr>
          <w:rFonts w:ascii="仿宋_GB2312" w:eastAsia="仿宋_GB2312" w:hAnsi="仿宋" w:cs="宋体" w:hint="eastAsia"/>
          <w:color w:val="000000"/>
          <w:sz w:val="32"/>
          <w:szCs w:val="32"/>
        </w:rPr>
        <w:t>范围，为北京地区具有房屋产权证的固定住所（含租住他人具有房屋产权证的固定住所，出险只能由承租人或出租人一方的</w:t>
      </w:r>
      <w:proofErr w:type="gramStart"/>
      <w:r w:rsidRPr="00234BB6">
        <w:rPr>
          <w:rFonts w:ascii="仿宋_GB2312" w:eastAsia="仿宋_GB2312" w:hAnsi="仿宋" w:cs="宋体" w:hint="eastAsia"/>
          <w:color w:val="000000"/>
          <w:sz w:val="32"/>
          <w:szCs w:val="32"/>
        </w:rPr>
        <w:t>被保障</w:t>
      </w:r>
      <w:proofErr w:type="gramEnd"/>
      <w:r w:rsidRPr="00234BB6">
        <w:rPr>
          <w:rFonts w:ascii="仿宋_GB2312" w:eastAsia="仿宋_GB2312" w:hAnsi="仿宋" w:cs="宋体" w:hint="eastAsia"/>
          <w:color w:val="000000"/>
          <w:sz w:val="32"/>
          <w:szCs w:val="32"/>
        </w:rPr>
        <w:t xml:space="preserve">人申报领取互助金）。   </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4、家庭财产</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爆裂损失互助</w:t>
      </w:r>
      <w:proofErr w:type="gramStart"/>
      <w:r w:rsidRPr="00234BB6">
        <w:rPr>
          <w:rFonts w:ascii="仿宋_GB2312" w:eastAsia="仿宋_GB2312" w:hAnsi="仿宋" w:cs="宋体" w:hint="eastAsia"/>
          <w:color w:val="000000"/>
          <w:sz w:val="32"/>
          <w:szCs w:val="32"/>
        </w:rPr>
        <w:t>金保障</w:t>
      </w:r>
      <w:proofErr w:type="gramEnd"/>
      <w:r w:rsidRPr="00234BB6">
        <w:rPr>
          <w:rFonts w:ascii="仿宋_GB2312" w:eastAsia="仿宋_GB2312" w:hAnsi="仿宋" w:cs="宋体" w:hint="eastAsia"/>
          <w:color w:val="000000"/>
          <w:sz w:val="32"/>
          <w:szCs w:val="32"/>
        </w:rPr>
        <w:t>范围，为</w:t>
      </w:r>
      <w:r w:rsidRPr="00234BB6">
        <w:rPr>
          <w:rFonts w:ascii="仿宋_GB2312" w:eastAsia="仿宋_GB2312" w:hAnsi="宋体" w:cs="宋体" w:hint="eastAsia"/>
          <w:color w:val="000000"/>
          <w:sz w:val="32"/>
          <w:szCs w:val="32"/>
        </w:rPr>
        <w:t>因</w:t>
      </w:r>
      <w:r w:rsidRPr="00234BB6">
        <w:rPr>
          <w:rFonts w:ascii="仿宋_GB2312" w:eastAsia="仿宋_GB2312" w:hAnsi="仿宋" w:cs="宋体" w:hint="eastAsia"/>
          <w:color w:val="000000"/>
          <w:sz w:val="32"/>
          <w:szCs w:val="32"/>
        </w:rPr>
        <w:t>火灾、爆炸、雷击、飞行物体及其他空中运行物体坠落、</w:t>
      </w:r>
      <w:r w:rsidRPr="00234BB6">
        <w:rPr>
          <w:rFonts w:ascii="仿宋_GB2312" w:eastAsia="仿宋_GB2312" w:hAnsi="宋体" w:cs="宋体" w:hint="eastAsia"/>
          <w:color w:val="000000"/>
          <w:sz w:val="32"/>
          <w:szCs w:val="32"/>
        </w:rPr>
        <w:t>高压、碰撞、严寒、高温造成房屋内自来水管道、暖气管道（含暖气片）、下水管道以及太阳能热水器室内外管道爆裂（包括房屋内、楼上住户、隔壁邻居家以及属于业主共有部分的水暖管），对由此造成的房屋内的财产（房顶、墙面、地板）遭受水浸、腐蚀的直接损失。</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5、本计划保障对象是指北京市在职职工、参加工会组织并缴纳工会会费、持京卡·互助服务卡的工会会员，发生下列情形之一者，将视为放弃或自动放弃保障责任：</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lastRenderedPageBreak/>
        <w:t xml:space="preserve">    （1）在保障责任期内，因工作调动其行政关系、会员关系转至外埠的（不含以完成临时任务、行政及会员关系仍在本市的在职职工），从转出之日起免除保障责任；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（2）自然死亡或非自然死亡的，从死亡之日起免除保障责任； </w:t>
      </w:r>
    </w:p>
    <w:p w:rsidR="00234BB6" w:rsidRPr="00234BB6" w:rsidRDefault="00234BB6" w:rsidP="00234BB6">
      <w:pPr>
        <w:widowControl/>
        <w:spacing w:line="560" w:lineRule="exact"/>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    （3）凡申领本计划互助金的，不能同时享受国家工伤待遇，违规者将给予通报批评并追回已支付的互助金。 </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6、若因火灾导致</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爆裂，则不能同时享受火灾和</w:t>
      </w:r>
      <w:proofErr w:type="gramStart"/>
      <w:r w:rsidRPr="00234BB6">
        <w:rPr>
          <w:rFonts w:ascii="仿宋_GB2312" w:eastAsia="仿宋_GB2312" w:hAnsi="仿宋" w:cs="宋体" w:hint="eastAsia"/>
          <w:color w:val="000000"/>
          <w:sz w:val="32"/>
          <w:szCs w:val="32"/>
        </w:rPr>
        <w:t>水暖管</w:t>
      </w:r>
      <w:proofErr w:type="gramEnd"/>
      <w:r w:rsidRPr="00234BB6">
        <w:rPr>
          <w:rFonts w:ascii="仿宋_GB2312" w:eastAsia="仿宋_GB2312" w:hAnsi="仿宋" w:cs="宋体" w:hint="eastAsia"/>
          <w:color w:val="000000"/>
          <w:sz w:val="32"/>
          <w:szCs w:val="32"/>
        </w:rPr>
        <w:t xml:space="preserve">爆裂互助金。 </w:t>
      </w:r>
    </w:p>
    <w:p w:rsidR="00234BB6" w:rsidRPr="00234BB6" w:rsidRDefault="00234BB6" w:rsidP="00234BB6">
      <w:pPr>
        <w:widowControl/>
        <w:spacing w:line="560" w:lineRule="exact"/>
        <w:ind w:firstLine="585"/>
        <w:jc w:val="left"/>
        <w:rPr>
          <w:rFonts w:ascii="宋体" w:eastAsia="宋体" w:hAnsi="宋体" w:cs="宋体"/>
          <w:color w:val="000000"/>
          <w:sz w:val="24"/>
          <w:szCs w:val="24"/>
        </w:rPr>
      </w:pPr>
      <w:r w:rsidRPr="00234BB6">
        <w:rPr>
          <w:rFonts w:ascii="仿宋_GB2312" w:eastAsia="仿宋_GB2312" w:hAnsi="仿宋" w:cs="宋体" w:hint="eastAsia"/>
          <w:color w:val="000000"/>
          <w:sz w:val="32"/>
          <w:szCs w:val="32"/>
        </w:rPr>
        <w:t xml:space="preserve">7、出险会员自遭受意外伤害事故之日起，一年内不提出赔付申请的，将视为自动放弃保障权益。 </w:t>
      </w:r>
    </w:p>
    <w:p w:rsidR="00234BB6" w:rsidRPr="00234BB6" w:rsidRDefault="00234BB6" w:rsidP="00234BB6">
      <w:pPr>
        <w:widowControl/>
        <w:spacing w:before="100" w:beforeAutospacing="1" w:after="100" w:afterAutospacing="1"/>
        <w:jc w:val="left"/>
        <w:rPr>
          <w:rFonts w:ascii="仿宋_GB2312" w:eastAsia="仿宋_GB2312" w:hAnsi="仿宋" w:cs="Times New Roman"/>
          <w:color w:val="000000"/>
          <w:sz w:val="32"/>
          <w:szCs w:val="32"/>
        </w:rPr>
      </w:pPr>
      <w:r w:rsidRPr="00234BB6">
        <w:rPr>
          <w:rFonts w:ascii="仿宋_GB2312" w:eastAsia="仿宋_GB2312" w:hAnsi="仿宋" w:cs="Times New Roman" w:hint="eastAsia"/>
          <w:color w:val="000000"/>
          <w:sz w:val="32"/>
          <w:szCs w:val="32"/>
        </w:rPr>
        <w:t xml:space="preserve">附表：北京市工会会员非工伤意外伤害及家财损失综合互助保障计划方案（简表）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0"/>
        <w:gridCol w:w="2841"/>
        <w:gridCol w:w="2841"/>
      </w:tblGrid>
      <w:tr w:rsidR="00234BB6" w:rsidRPr="00234BB6">
        <w:tc>
          <w:tcPr>
            <w:tcW w:w="2840" w:type="dxa"/>
            <w:tcBorders>
              <w:top w:val="single" w:sz="4" w:space="0" w:color="000000"/>
              <w:left w:val="single" w:sz="4" w:space="0" w:color="000000"/>
              <w:bottom w:val="single" w:sz="4" w:space="0" w:color="000000"/>
              <w:right w:val="single" w:sz="4" w:space="0" w:color="000000"/>
            </w:tcBorders>
            <w:shd w:val="clear" w:color="auto" w:fill="auto"/>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8"/>
                <w:szCs w:val="28"/>
              </w:rPr>
              <w:t>保障范围</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8"/>
                <w:szCs w:val="28"/>
              </w:rPr>
              <w:t>互助金</w:t>
            </w:r>
          </w:p>
        </w:tc>
        <w:tc>
          <w:tcPr>
            <w:tcW w:w="2841" w:type="dxa"/>
            <w:tcBorders>
              <w:top w:val="single" w:sz="4" w:space="0" w:color="000000"/>
              <w:left w:val="single" w:sz="4" w:space="0" w:color="000000"/>
              <w:bottom w:val="single" w:sz="4" w:space="0" w:color="000000"/>
              <w:right w:val="single" w:sz="4" w:space="0" w:color="000000"/>
            </w:tcBorders>
            <w:shd w:val="clear" w:color="auto" w:fill="auto"/>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8"/>
                <w:szCs w:val="28"/>
              </w:rPr>
              <w:t xml:space="preserve">互助金领取准则 </w:t>
            </w:r>
          </w:p>
        </w:tc>
      </w:tr>
      <w:tr w:rsidR="00234BB6" w:rsidRPr="00234BB6">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因非工伤意外伤害事故导致身故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20,000 元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意外伤害死亡</w:t>
            </w:r>
          </w:p>
        </w:tc>
      </w:tr>
      <w:tr w:rsidR="00234BB6" w:rsidRPr="00234BB6">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因非工伤意外伤害事故导致残疾</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最高5,000元</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根据伤残程度 </w:t>
            </w:r>
          </w:p>
        </w:tc>
      </w:tr>
      <w:tr w:rsidR="00234BB6" w:rsidRPr="00234BB6">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火灾导致的家财损失</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最高10,000元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left"/>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根据消防部门出具的《火灾事故认定书》中损失金额的10%给予互助金。 </w:t>
            </w:r>
          </w:p>
        </w:tc>
      </w:tr>
      <w:tr w:rsidR="00234BB6" w:rsidRPr="00234BB6">
        <w:tc>
          <w:tcPr>
            <w:tcW w:w="28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proofErr w:type="gramStart"/>
            <w:r w:rsidRPr="00234BB6">
              <w:rPr>
                <w:rFonts w:ascii="仿宋" w:eastAsia="仿宋" w:hAnsi="仿宋" w:cs="宋体" w:hint="eastAsia"/>
                <w:color w:val="000000"/>
                <w:kern w:val="0"/>
                <w:sz w:val="24"/>
                <w:szCs w:val="24"/>
              </w:rPr>
              <w:t>水暖管</w:t>
            </w:r>
            <w:proofErr w:type="gramEnd"/>
            <w:r w:rsidRPr="00234BB6">
              <w:rPr>
                <w:rFonts w:ascii="仿宋" w:eastAsia="仿宋" w:hAnsi="仿宋" w:cs="宋体" w:hint="eastAsia"/>
                <w:color w:val="000000"/>
                <w:kern w:val="0"/>
                <w:sz w:val="24"/>
                <w:szCs w:val="24"/>
              </w:rPr>
              <w:t xml:space="preserve">爆裂导致的家财损失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center"/>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 xml:space="preserve">最高10,000元 </w:t>
            </w:r>
          </w:p>
        </w:tc>
        <w:tc>
          <w:tcPr>
            <w:tcW w:w="28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34BB6" w:rsidRPr="00234BB6" w:rsidRDefault="00234BB6" w:rsidP="00234BB6">
            <w:pPr>
              <w:widowControl/>
              <w:jc w:val="left"/>
              <w:rPr>
                <w:rFonts w:ascii="宋体" w:eastAsia="宋体" w:hAnsi="宋体" w:cs="宋体"/>
                <w:color w:val="000000"/>
                <w:kern w:val="0"/>
                <w:sz w:val="24"/>
                <w:szCs w:val="24"/>
              </w:rPr>
            </w:pPr>
            <w:r w:rsidRPr="00234BB6">
              <w:rPr>
                <w:rFonts w:ascii="仿宋" w:eastAsia="仿宋" w:hAnsi="仿宋" w:cs="宋体" w:hint="eastAsia"/>
                <w:color w:val="000000"/>
                <w:kern w:val="0"/>
                <w:sz w:val="24"/>
                <w:szCs w:val="24"/>
              </w:rPr>
              <w:t>根据</w:t>
            </w:r>
            <w:r w:rsidRPr="00234BB6">
              <w:rPr>
                <w:rFonts w:ascii="仿宋" w:eastAsia="仿宋" w:hAnsi="仿宋" w:cs="宋体" w:hint="eastAsia"/>
                <w:color w:val="000000"/>
                <w:kern w:val="0"/>
                <w:sz w:val="24"/>
              </w:rPr>
              <w:t>物业或居委会出具的相关证明，按房顶、墙面、地板等受损面积之和给予一定互助金。</w:t>
            </w:r>
            <w:r w:rsidRPr="00234BB6">
              <w:rPr>
                <w:rFonts w:ascii="仿宋" w:eastAsia="仿宋" w:hAnsi="仿宋" w:cs="宋体" w:hint="eastAsia"/>
                <w:color w:val="000000"/>
                <w:kern w:val="0"/>
                <w:sz w:val="24"/>
                <w:szCs w:val="24"/>
              </w:rPr>
              <w:t xml:space="preserve"> </w:t>
            </w:r>
          </w:p>
        </w:tc>
      </w:tr>
    </w:tbl>
    <w:p w:rsidR="00323A3C" w:rsidRPr="00234BB6" w:rsidRDefault="00323A3C"/>
    <w:sectPr w:rsidR="00323A3C" w:rsidRPr="00234BB6" w:rsidSect="00323A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4D6" w:rsidRDefault="00CB74D6" w:rsidP="00234BB6">
      <w:r>
        <w:separator/>
      </w:r>
    </w:p>
  </w:endnote>
  <w:endnote w:type="continuationSeparator" w:id="0">
    <w:p w:rsidR="00CB74D6" w:rsidRDefault="00CB74D6" w:rsidP="00234B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4D6" w:rsidRDefault="00CB74D6" w:rsidP="00234BB6">
      <w:r>
        <w:separator/>
      </w:r>
    </w:p>
  </w:footnote>
  <w:footnote w:type="continuationSeparator" w:id="0">
    <w:p w:rsidR="00CB74D6" w:rsidRDefault="00CB74D6" w:rsidP="00234B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4BB6"/>
    <w:rsid w:val="000058E3"/>
    <w:rsid w:val="00021458"/>
    <w:rsid w:val="00035190"/>
    <w:rsid w:val="000466CB"/>
    <w:rsid w:val="000510FA"/>
    <w:rsid w:val="000703EE"/>
    <w:rsid w:val="0007682F"/>
    <w:rsid w:val="000C452F"/>
    <w:rsid w:val="000D46C7"/>
    <w:rsid w:val="000E2569"/>
    <w:rsid w:val="000E4246"/>
    <w:rsid w:val="0011097A"/>
    <w:rsid w:val="00111342"/>
    <w:rsid w:val="001175CD"/>
    <w:rsid w:val="00154314"/>
    <w:rsid w:val="001665A2"/>
    <w:rsid w:val="00181311"/>
    <w:rsid w:val="00183F35"/>
    <w:rsid w:val="001846B8"/>
    <w:rsid w:val="00196BC7"/>
    <w:rsid w:val="001B0E0B"/>
    <w:rsid w:val="001C1D85"/>
    <w:rsid w:val="002014A3"/>
    <w:rsid w:val="00201DC7"/>
    <w:rsid w:val="00202083"/>
    <w:rsid w:val="00203CBB"/>
    <w:rsid w:val="00232B83"/>
    <w:rsid w:val="00234BB6"/>
    <w:rsid w:val="00242C3E"/>
    <w:rsid w:val="002446B9"/>
    <w:rsid w:val="0025791A"/>
    <w:rsid w:val="0026100A"/>
    <w:rsid w:val="00274F22"/>
    <w:rsid w:val="00280847"/>
    <w:rsid w:val="002B3107"/>
    <w:rsid w:val="00323A3C"/>
    <w:rsid w:val="00325F77"/>
    <w:rsid w:val="00330904"/>
    <w:rsid w:val="00334C0E"/>
    <w:rsid w:val="0034201A"/>
    <w:rsid w:val="00351A7C"/>
    <w:rsid w:val="00364048"/>
    <w:rsid w:val="00372109"/>
    <w:rsid w:val="003929C3"/>
    <w:rsid w:val="00394595"/>
    <w:rsid w:val="003A0FBA"/>
    <w:rsid w:val="003B6F7E"/>
    <w:rsid w:val="003C4CC1"/>
    <w:rsid w:val="003D0AC1"/>
    <w:rsid w:val="00413A1A"/>
    <w:rsid w:val="00447772"/>
    <w:rsid w:val="004521D5"/>
    <w:rsid w:val="004D2930"/>
    <w:rsid w:val="004E3FD1"/>
    <w:rsid w:val="004F1F46"/>
    <w:rsid w:val="00522573"/>
    <w:rsid w:val="005567CA"/>
    <w:rsid w:val="00562721"/>
    <w:rsid w:val="00587E91"/>
    <w:rsid w:val="005A2495"/>
    <w:rsid w:val="005B1AD8"/>
    <w:rsid w:val="005B3AE3"/>
    <w:rsid w:val="005F3DCE"/>
    <w:rsid w:val="00616E88"/>
    <w:rsid w:val="006212C8"/>
    <w:rsid w:val="00640CE5"/>
    <w:rsid w:val="00645284"/>
    <w:rsid w:val="006576A5"/>
    <w:rsid w:val="00677DF3"/>
    <w:rsid w:val="006D21D1"/>
    <w:rsid w:val="00701172"/>
    <w:rsid w:val="007169DD"/>
    <w:rsid w:val="00723E8E"/>
    <w:rsid w:val="00732FBB"/>
    <w:rsid w:val="007542D2"/>
    <w:rsid w:val="007743F8"/>
    <w:rsid w:val="00795AE7"/>
    <w:rsid w:val="007B1EBC"/>
    <w:rsid w:val="007B6242"/>
    <w:rsid w:val="007C44CD"/>
    <w:rsid w:val="007D5C1A"/>
    <w:rsid w:val="007E02F4"/>
    <w:rsid w:val="007E3936"/>
    <w:rsid w:val="008814EF"/>
    <w:rsid w:val="008925C0"/>
    <w:rsid w:val="008A0D04"/>
    <w:rsid w:val="008A7505"/>
    <w:rsid w:val="008D1125"/>
    <w:rsid w:val="008E06F2"/>
    <w:rsid w:val="008E6FCA"/>
    <w:rsid w:val="008F727F"/>
    <w:rsid w:val="00910C09"/>
    <w:rsid w:val="00925F74"/>
    <w:rsid w:val="0093553B"/>
    <w:rsid w:val="0095183E"/>
    <w:rsid w:val="009530B2"/>
    <w:rsid w:val="0095745A"/>
    <w:rsid w:val="009641A9"/>
    <w:rsid w:val="00964B60"/>
    <w:rsid w:val="00990F7F"/>
    <w:rsid w:val="0099218A"/>
    <w:rsid w:val="00A070B1"/>
    <w:rsid w:val="00A13769"/>
    <w:rsid w:val="00A31D07"/>
    <w:rsid w:val="00A3309B"/>
    <w:rsid w:val="00A36E57"/>
    <w:rsid w:val="00A37FF4"/>
    <w:rsid w:val="00A4282F"/>
    <w:rsid w:val="00A44CCB"/>
    <w:rsid w:val="00A76BE2"/>
    <w:rsid w:val="00A8486C"/>
    <w:rsid w:val="00AC21F4"/>
    <w:rsid w:val="00AE6873"/>
    <w:rsid w:val="00B6016A"/>
    <w:rsid w:val="00B93E1B"/>
    <w:rsid w:val="00BD5845"/>
    <w:rsid w:val="00CA61A7"/>
    <w:rsid w:val="00CB74D6"/>
    <w:rsid w:val="00CD644E"/>
    <w:rsid w:val="00CD7248"/>
    <w:rsid w:val="00CF23CE"/>
    <w:rsid w:val="00D57051"/>
    <w:rsid w:val="00D76BC2"/>
    <w:rsid w:val="00D76E94"/>
    <w:rsid w:val="00D801C0"/>
    <w:rsid w:val="00D817B9"/>
    <w:rsid w:val="00D87FA0"/>
    <w:rsid w:val="00D91E9F"/>
    <w:rsid w:val="00DA0CB6"/>
    <w:rsid w:val="00DE1BBA"/>
    <w:rsid w:val="00E20B3D"/>
    <w:rsid w:val="00E21864"/>
    <w:rsid w:val="00E264C5"/>
    <w:rsid w:val="00E33C50"/>
    <w:rsid w:val="00E36603"/>
    <w:rsid w:val="00E40A81"/>
    <w:rsid w:val="00E41BA1"/>
    <w:rsid w:val="00E513AB"/>
    <w:rsid w:val="00E527EB"/>
    <w:rsid w:val="00E64F45"/>
    <w:rsid w:val="00E81051"/>
    <w:rsid w:val="00E94DDF"/>
    <w:rsid w:val="00E96CAE"/>
    <w:rsid w:val="00EB0794"/>
    <w:rsid w:val="00EB4B38"/>
    <w:rsid w:val="00EC4728"/>
    <w:rsid w:val="00EF22F0"/>
    <w:rsid w:val="00F136CD"/>
    <w:rsid w:val="00F16F96"/>
    <w:rsid w:val="00F90AC9"/>
    <w:rsid w:val="00F95829"/>
    <w:rsid w:val="00FB6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A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34B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34BB6"/>
    <w:rPr>
      <w:sz w:val="18"/>
      <w:szCs w:val="18"/>
    </w:rPr>
  </w:style>
  <w:style w:type="paragraph" w:styleId="a4">
    <w:name w:val="footer"/>
    <w:basedOn w:val="a"/>
    <w:link w:val="Char0"/>
    <w:uiPriority w:val="99"/>
    <w:semiHidden/>
    <w:unhideWhenUsed/>
    <w:rsid w:val="00234B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34BB6"/>
    <w:rPr>
      <w:sz w:val="18"/>
      <w:szCs w:val="18"/>
    </w:rPr>
  </w:style>
  <w:style w:type="paragraph" w:styleId="a5">
    <w:name w:val="Normal (Web)"/>
    <w:basedOn w:val="a"/>
    <w:uiPriority w:val="99"/>
    <w:semiHidden/>
    <w:unhideWhenUsed/>
    <w:rsid w:val="00234BB6"/>
    <w:pPr>
      <w:widowControl/>
      <w:spacing w:before="100" w:beforeAutospacing="1" w:after="100" w:afterAutospacing="1"/>
      <w:jc w:val="left"/>
    </w:pPr>
    <w:rPr>
      <w:rFonts w:ascii="宋体" w:eastAsia="宋体" w:hAnsi="宋体" w:cs="宋体"/>
      <w:kern w:val="0"/>
      <w:sz w:val="24"/>
      <w:szCs w:val="24"/>
    </w:rPr>
  </w:style>
  <w:style w:type="character" w:customStyle="1" w:styleId="niwuf1">
    <w:name w:val="niwuf1"/>
    <w:basedOn w:val="a0"/>
    <w:rsid w:val="00234B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532</Words>
  <Characters>3034</Characters>
  <Application>Microsoft Office Word</Application>
  <DocSecurity>0</DocSecurity>
  <Lines>25</Lines>
  <Paragraphs>7</Paragraphs>
  <ScaleCrop>false</ScaleCrop>
  <Company>Sky123.Org</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王燕杰</dc:creator>
  <cp:keywords/>
  <dc:description/>
  <cp:lastModifiedBy>王燕杰</cp:lastModifiedBy>
  <cp:revision>2</cp:revision>
  <dcterms:created xsi:type="dcterms:W3CDTF">2015-10-16T06:54:00Z</dcterms:created>
  <dcterms:modified xsi:type="dcterms:W3CDTF">2015-10-16T06:56:00Z</dcterms:modified>
</cp:coreProperties>
</file>